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645" w:rsidRPr="00022A08" w:rsidRDefault="002E5645" w:rsidP="00DF1E0D">
      <w:pPr>
        <w:spacing w:after="0" w:line="240" w:lineRule="auto"/>
        <w:jc w:val="center"/>
        <w:rPr>
          <w:rFonts w:ascii="Times New Roman" w:hAnsi="Times New Roman" w:cs="Times New Roman"/>
          <w:b/>
          <w:sz w:val="28"/>
          <w:szCs w:val="28"/>
        </w:rPr>
      </w:pPr>
      <w:bookmarkStart w:id="0" w:name="_GoBack"/>
      <w:bookmarkEnd w:id="0"/>
      <w:r w:rsidRPr="00022A08">
        <w:rPr>
          <w:rFonts w:ascii="Times New Roman" w:hAnsi="Times New Roman" w:cs="Times New Roman"/>
          <w:b/>
          <w:sz w:val="28"/>
          <w:szCs w:val="28"/>
        </w:rPr>
        <w:t xml:space="preserve">Salón </w:t>
      </w:r>
      <w:r w:rsidR="00141BD5">
        <w:rPr>
          <w:rFonts w:ascii="Times New Roman" w:hAnsi="Times New Roman" w:cs="Times New Roman"/>
          <w:b/>
          <w:sz w:val="28"/>
          <w:szCs w:val="28"/>
        </w:rPr>
        <w:t>Administrativos</w:t>
      </w:r>
    </w:p>
    <w:p w:rsidR="008224F6" w:rsidRPr="00022A08" w:rsidRDefault="003824BB" w:rsidP="00DF1E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604095">
        <w:rPr>
          <w:rFonts w:ascii="Times New Roman" w:hAnsi="Times New Roman" w:cs="Times New Roman"/>
          <w:b/>
          <w:sz w:val="28"/>
          <w:szCs w:val="28"/>
        </w:rPr>
        <w:t xml:space="preserve"> de febrero</w:t>
      </w:r>
      <w:r w:rsidR="009D089F">
        <w:rPr>
          <w:rFonts w:ascii="Times New Roman" w:hAnsi="Times New Roman" w:cs="Times New Roman"/>
          <w:b/>
          <w:sz w:val="28"/>
          <w:szCs w:val="28"/>
        </w:rPr>
        <w:t xml:space="preserve"> de</w:t>
      </w:r>
      <w:r w:rsidR="008224F6" w:rsidRPr="00022A08">
        <w:rPr>
          <w:rFonts w:ascii="Times New Roman" w:hAnsi="Times New Roman" w:cs="Times New Roman"/>
          <w:b/>
          <w:sz w:val="28"/>
          <w:szCs w:val="28"/>
        </w:rPr>
        <w:t xml:space="preserve"> 201</w:t>
      </w:r>
      <w:r w:rsidR="00604095">
        <w:rPr>
          <w:rFonts w:ascii="Times New Roman" w:hAnsi="Times New Roman" w:cs="Times New Roman"/>
          <w:b/>
          <w:sz w:val="28"/>
          <w:szCs w:val="28"/>
        </w:rPr>
        <w:t>5</w:t>
      </w:r>
    </w:p>
    <w:p w:rsidR="008224F6" w:rsidRPr="00022A08" w:rsidRDefault="003824BB" w:rsidP="00DF1E0D">
      <w:pPr>
        <w:pBdr>
          <w:bottom w:val="single" w:sz="4" w:space="1" w:color="auto"/>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r w:rsidR="00E6788C" w:rsidRPr="00022A08">
        <w:rPr>
          <w:rFonts w:ascii="Times New Roman" w:hAnsi="Times New Roman" w:cs="Times New Roman"/>
          <w:b/>
          <w:sz w:val="28"/>
          <w:szCs w:val="28"/>
        </w:rPr>
        <w:t>:</w:t>
      </w:r>
      <w:r w:rsidR="00A14AA5">
        <w:rPr>
          <w:rFonts w:ascii="Times New Roman" w:hAnsi="Times New Roman" w:cs="Times New Roman"/>
          <w:b/>
          <w:sz w:val="28"/>
          <w:szCs w:val="28"/>
        </w:rPr>
        <w:t>00</w:t>
      </w:r>
      <w:r w:rsidR="00E6788C" w:rsidRPr="00022A08">
        <w:rPr>
          <w:rFonts w:ascii="Times New Roman" w:hAnsi="Times New Roman" w:cs="Times New Roman"/>
          <w:b/>
          <w:sz w:val="28"/>
          <w:szCs w:val="28"/>
        </w:rPr>
        <w:t xml:space="preserve"> </w:t>
      </w:r>
      <w:r>
        <w:rPr>
          <w:rFonts w:ascii="Times New Roman" w:hAnsi="Times New Roman" w:cs="Times New Roman"/>
          <w:b/>
          <w:sz w:val="28"/>
          <w:szCs w:val="28"/>
        </w:rPr>
        <w:t>a</w:t>
      </w:r>
      <w:r w:rsidR="008224F6" w:rsidRPr="00022A08">
        <w:rPr>
          <w:rFonts w:ascii="Times New Roman" w:hAnsi="Times New Roman" w:cs="Times New Roman"/>
          <w:b/>
          <w:sz w:val="28"/>
          <w:szCs w:val="28"/>
        </w:rPr>
        <w:t>m</w:t>
      </w:r>
    </w:p>
    <w:p w:rsidR="00950E73" w:rsidRPr="00022A08" w:rsidRDefault="00950E73" w:rsidP="00950E73">
      <w:pPr>
        <w:pStyle w:val="Heading2"/>
        <w:tabs>
          <w:tab w:val="left" w:pos="7686"/>
        </w:tabs>
        <w:spacing w:line="240" w:lineRule="auto"/>
        <w:jc w:val="right"/>
        <w:rPr>
          <w:rFonts w:ascii="Times New Roman" w:hAnsi="Times New Roman" w:cs="Times New Roman"/>
          <w:sz w:val="28"/>
        </w:rPr>
      </w:pPr>
    </w:p>
    <w:p w:rsidR="008224F6" w:rsidRDefault="008224F6" w:rsidP="00950E73">
      <w:pPr>
        <w:pStyle w:val="Heading2"/>
        <w:tabs>
          <w:tab w:val="left" w:pos="7686"/>
        </w:tabs>
        <w:spacing w:line="240" w:lineRule="auto"/>
        <w:jc w:val="both"/>
        <w:rPr>
          <w:rFonts w:ascii="Times New Roman" w:hAnsi="Times New Roman" w:cs="Times New Roman"/>
          <w:sz w:val="28"/>
        </w:rPr>
      </w:pPr>
      <w:r w:rsidRPr="00022A08">
        <w:rPr>
          <w:rFonts w:ascii="Times New Roman" w:hAnsi="Times New Roman" w:cs="Times New Roman"/>
          <w:sz w:val="28"/>
        </w:rPr>
        <w:t>Participantes:</w:t>
      </w:r>
    </w:p>
    <w:p w:rsidR="008224F6" w:rsidRDefault="00604095" w:rsidP="007A7B69">
      <w:pPr>
        <w:pStyle w:val="ListParagraph"/>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t>Jaime Valverde</w:t>
      </w:r>
    </w:p>
    <w:p w:rsidR="004B0FD9" w:rsidRDefault="004B0FD9" w:rsidP="007A7B69">
      <w:pPr>
        <w:pStyle w:val="ListParagraph"/>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t>Ricardo Ulate</w:t>
      </w:r>
    </w:p>
    <w:p w:rsidR="002E27FC" w:rsidRPr="00022A08" w:rsidRDefault="00604095" w:rsidP="002E27FC">
      <w:pPr>
        <w:pStyle w:val="ListParagraph"/>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t>Natalia Díaz</w:t>
      </w:r>
    </w:p>
    <w:p w:rsidR="003B731C" w:rsidRPr="00022A08" w:rsidRDefault="003B731C" w:rsidP="00DF1E0D">
      <w:pPr>
        <w:pStyle w:val="ListParagraph"/>
        <w:numPr>
          <w:ilvl w:val="0"/>
          <w:numId w:val="5"/>
        </w:numPr>
        <w:spacing w:after="0" w:line="240" w:lineRule="auto"/>
        <w:ind w:left="284" w:hanging="284"/>
        <w:jc w:val="both"/>
        <w:rPr>
          <w:rFonts w:ascii="Times New Roman" w:hAnsi="Times New Roman" w:cs="Times New Roman"/>
        </w:rPr>
      </w:pPr>
      <w:r w:rsidRPr="00022A08">
        <w:rPr>
          <w:rFonts w:ascii="Times New Roman" w:hAnsi="Times New Roman" w:cs="Times New Roman"/>
        </w:rPr>
        <w:t>Edwin Vega</w:t>
      </w:r>
    </w:p>
    <w:p w:rsidR="00604095" w:rsidRDefault="00604095" w:rsidP="002E27FC">
      <w:pPr>
        <w:pStyle w:val="ListParagraph"/>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t>Javier Fernández</w:t>
      </w:r>
    </w:p>
    <w:p w:rsidR="00A94606" w:rsidRPr="00604095" w:rsidRDefault="00A94606" w:rsidP="00604095">
      <w:pPr>
        <w:spacing w:after="0" w:line="240" w:lineRule="auto"/>
        <w:jc w:val="both"/>
        <w:rPr>
          <w:rFonts w:ascii="Times New Roman" w:hAnsi="Times New Roman" w:cs="Times New Roman"/>
        </w:rPr>
      </w:pPr>
    </w:p>
    <w:p w:rsidR="00910EEA" w:rsidRPr="00910EEA" w:rsidRDefault="00910EEA" w:rsidP="00910EEA">
      <w:pPr>
        <w:spacing w:after="0" w:line="240" w:lineRule="auto"/>
        <w:jc w:val="both"/>
        <w:rPr>
          <w:rFonts w:ascii="Times New Roman" w:hAnsi="Times New Roman" w:cs="Times New Roman"/>
        </w:rPr>
      </w:pPr>
    </w:p>
    <w:p w:rsidR="00DE1312" w:rsidRPr="00022A08" w:rsidRDefault="00F51E8A" w:rsidP="00DF1E0D">
      <w:pPr>
        <w:pStyle w:val="Heading2"/>
        <w:spacing w:line="240" w:lineRule="auto"/>
        <w:jc w:val="both"/>
        <w:rPr>
          <w:rFonts w:ascii="Times New Roman" w:hAnsi="Times New Roman" w:cs="Times New Roman"/>
          <w:sz w:val="28"/>
        </w:rPr>
      </w:pPr>
      <w:r w:rsidRPr="00022A08">
        <w:rPr>
          <w:rFonts w:ascii="Times New Roman" w:hAnsi="Times New Roman" w:cs="Times New Roman"/>
          <w:sz w:val="28"/>
        </w:rPr>
        <w:t>Temas de agenda:</w:t>
      </w:r>
    </w:p>
    <w:p w:rsidR="007A7B69" w:rsidRPr="00022A08" w:rsidRDefault="007A7B69" w:rsidP="007A7B69">
      <w:pPr>
        <w:pStyle w:val="ListParagraph"/>
        <w:spacing w:after="0" w:line="240" w:lineRule="auto"/>
        <w:jc w:val="both"/>
        <w:rPr>
          <w:rFonts w:ascii="Times New Roman" w:hAnsi="Times New Roman" w:cs="Times New Roman"/>
        </w:rPr>
      </w:pPr>
    </w:p>
    <w:p w:rsidR="004B0FD9" w:rsidRPr="004B0FD9" w:rsidRDefault="00604095" w:rsidP="00054E25">
      <w:pPr>
        <w:pStyle w:val="ListParagraph"/>
        <w:numPr>
          <w:ilvl w:val="0"/>
          <w:numId w:val="7"/>
        </w:numPr>
        <w:spacing w:after="0" w:line="240" w:lineRule="auto"/>
        <w:jc w:val="both"/>
        <w:rPr>
          <w:rFonts w:asciiTheme="majorHAnsi" w:hAnsiTheme="majorHAnsi" w:cs="Arial"/>
        </w:rPr>
      </w:pPr>
      <w:r>
        <w:rPr>
          <w:rFonts w:asciiTheme="majorHAnsi" w:hAnsiTheme="majorHAnsi" w:cs="Arial"/>
        </w:rPr>
        <w:t>Revisión de</w:t>
      </w:r>
      <w:r w:rsidR="003824BB">
        <w:rPr>
          <w:rFonts w:asciiTheme="majorHAnsi" w:hAnsiTheme="majorHAnsi" w:cs="Arial"/>
        </w:rPr>
        <w:t xml:space="preserve"> avance y contenidos del R-Package y definición de tareas, responsables y plazos.</w:t>
      </w:r>
    </w:p>
    <w:p w:rsidR="00F51E8A" w:rsidRPr="00022A08" w:rsidRDefault="00F51E8A" w:rsidP="004B0FD9"/>
    <w:p w:rsidR="008224F6" w:rsidRPr="00022A08" w:rsidRDefault="008224F6" w:rsidP="00DF1E0D">
      <w:pPr>
        <w:spacing w:after="0" w:line="240" w:lineRule="auto"/>
        <w:jc w:val="both"/>
        <w:rPr>
          <w:rFonts w:ascii="Times New Roman" w:hAnsi="Times New Roman" w:cs="Times New Roman"/>
          <w:sz w:val="24"/>
        </w:rPr>
      </w:pPr>
      <w:r w:rsidRPr="00022A08">
        <w:rPr>
          <w:rStyle w:val="Heading2Char"/>
          <w:rFonts w:ascii="Times New Roman" w:hAnsi="Times New Roman" w:cs="Times New Roman"/>
          <w:sz w:val="28"/>
        </w:rPr>
        <w:t>Discusión</w:t>
      </w:r>
      <w:r w:rsidR="00FC3E22" w:rsidRPr="00022A08">
        <w:rPr>
          <w:rStyle w:val="Heading2Char"/>
          <w:rFonts w:ascii="Times New Roman" w:hAnsi="Times New Roman" w:cs="Times New Roman"/>
          <w:sz w:val="28"/>
        </w:rPr>
        <w:t>:</w:t>
      </w:r>
    </w:p>
    <w:p w:rsidR="002B6E8C" w:rsidRPr="00022A08" w:rsidRDefault="002B6E8C" w:rsidP="00DF1E0D">
      <w:pPr>
        <w:spacing w:after="0" w:line="240" w:lineRule="auto"/>
        <w:jc w:val="both"/>
        <w:rPr>
          <w:rFonts w:ascii="Times New Roman" w:hAnsi="Times New Roman" w:cs="Times New Roman"/>
        </w:rPr>
      </w:pPr>
    </w:p>
    <w:p w:rsidR="00910EEA" w:rsidRPr="00C5702B" w:rsidRDefault="003824BB" w:rsidP="00ED371C">
      <w:pPr>
        <w:pStyle w:val="Subtitle"/>
        <w:spacing w:after="0" w:line="240" w:lineRule="auto"/>
        <w:jc w:val="both"/>
        <w:rPr>
          <w:rFonts w:eastAsiaTheme="minorHAnsi" w:cs="Times New Roman"/>
          <w:i w:val="0"/>
          <w:iCs w:val="0"/>
          <w:color w:val="auto"/>
          <w:spacing w:val="0"/>
          <w:sz w:val="22"/>
          <w:szCs w:val="22"/>
        </w:rPr>
      </w:pPr>
      <w:r>
        <w:rPr>
          <w:rFonts w:eastAsiaTheme="minorHAnsi" w:cs="Times New Roman"/>
          <w:i w:val="0"/>
          <w:iCs w:val="0"/>
          <w:color w:val="auto"/>
          <w:spacing w:val="0"/>
          <w:sz w:val="22"/>
          <w:szCs w:val="22"/>
        </w:rPr>
        <w:t>Edwin Vega</w:t>
      </w:r>
      <w:r w:rsidR="00910EEA" w:rsidRPr="00C5702B">
        <w:rPr>
          <w:rFonts w:eastAsiaTheme="minorHAnsi" w:cs="Times New Roman"/>
          <w:i w:val="0"/>
          <w:iCs w:val="0"/>
          <w:color w:val="auto"/>
          <w:spacing w:val="0"/>
          <w:sz w:val="22"/>
          <w:szCs w:val="22"/>
        </w:rPr>
        <w:t>:</w:t>
      </w:r>
    </w:p>
    <w:p w:rsidR="003824BB" w:rsidRDefault="008A6A5B" w:rsidP="003824BB">
      <w:pPr>
        <w:pStyle w:val="Subtitle"/>
        <w:spacing w:after="0" w:line="240" w:lineRule="auto"/>
        <w:jc w:val="both"/>
        <w:rPr>
          <w:rFonts w:eastAsiaTheme="minorHAnsi" w:cs="Times New Roman"/>
          <w:i w:val="0"/>
          <w:iCs w:val="0"/>
          <w:color w:val="auto"/>
          <w:spacing w:val="0"/>
          <w:sz w:val="22"/>
          <w:szCs w:val="22"/>
        </w:rPr>
      </w:pPr>
      <w:r w:rsidRPr="00C5702B">
        <w:rPr>
          <w:rFonts w:eastAsiaTheme="minorHAnsi" w:cs="Times New Roman"/>
          <w:i w:val="0"/>
          <w:iCs w:val="0"/>
          <w:color w:val="auto"/>
          <w:spacing w:val="0"/>
          <w:sz w:val="22"/>
          <w:szCs w:val="22"/>
        </w:rPr>
        <w:t xml:space="preserve">Hace presentación de </w:t>
      </w:r>
      <w:r w:rsidR="003824BB">
        <w:rPr>
          <w:rFonts w:eastAsiaTheme="minorHAnsi" w:cs="Times New Roman"/>
          <w:i w:val="0"/>
          <w:iCs w:val="0"/>
          <w:color w:val="auto"/>
          <w:spacing w:val="0"/>
          <w:sz w:val="22"/>
          <w:szCs w:val="22"/>
        </w:rPr>
        <w:t>la documentación que se solicita para el R-Package proponiendo los contenidos.  En la discusión se analizan los mismos y se establecen responsables y plazos.</w:t>
      </w:r>
    </w:p>
    <w:p w:rsidR="003824BB" w:rsidRDefault="003824BB" w:rsidP="003824BB">
      <w:pPr>
        <w:pStyle w:val="Subtitle"/>
        <w:spacing w:after="0" w:line="240" w:lineRule="auto"/>
        <w:jc w:val="both"/>
        <w:rPr>
          <w:rFonts w:eastAsiaTheme="minorHAnsi" w:cs="Times New Roman"/>
          <w:i w:val="0"/>
          <w:iCs w:val="0"/>
          <w:color w:val="auto"/>
          <w:spacing w:val="0"/>
          <w:sz w:val="22"/>
          <w:szCs w:val="22"/>
        </w:rPr>
      </w:pPr>
      <w:r>
        <w:rPr>
          <w:rFonts w:eastAsiaTheme="minorHAnsi" w:cs="Times New Roman"/>
          <w:i w:val="0"/>
          <w:iCs w:val="0"/>
          <w:color w:val="auto"/>
          <w:spacing w:val="0"/>
          <w:sz w:val="22"/>
          <w:szCs w:val="22"/>
        </w:rPr>
        <w:t>La meta es tener el R-Package listo internamente para finales de mayo de 2015 a fin de contar con un mes para revisiones, ajustes, etc., y presentar el paquete tal y como fue establecido con el Banco Mundial, en el mes de junio de 2015.</w:t>
      </w:r>
    </w:p>
    <w:p w:rsidR="006824F9" w:rsidRDefault="003824BB" w:rsidP="003824BB">
      <w:pPr>
        <w:pStyle w:val="Subtitle"/>
        <w:spacing w:after="0" w:line="240" w:lineRule="auto"/>
        <w:jc w:val="both"/>
      </w:pPr>
      <w:r>
        <w:rPr>
          <w:rFonts w:eastAsiaTheme="minorHAnsi" w:cs="Times New Roman"/>
          <w:i w:val="0"/>
          <w:iCs w:val="0"/>
          <w:color w:val="auto"/>
          <w:spacing w:val="0"/>
          <w:sz w:val="22"/>
          <w:szCs w:val="22"/>
        </w:rPr>
        <w:t xml:space="preserve">En la sección de acuerdos se presenta el resumen de los contenidos, la forma de proceder, responsables y fechas para los diferentes documentos que componen el R-Package </w:t>
      </w:r>
    </w:p>
    <w:p w:rsidR="006824F9" w:rsidRDefault="006824F9" w:rsidP="00C5702B">
      <w:pPr>
        <w:spacing w:after="0" w:line="240" w:lineRule="auto"/>
      </w:pPr>
    </w:p>
    <w:p w:rsidR="004B0FD9" w:rsidRDefault="004B0FD9" w:rsidP="00ED371C">
      <w:pPr>
        <w:pStyle w:val="Subtitle"/>
        <w:spacing w:after="0" w:line="240" w:lineRule="auto"/>
        <w:jc w:val="both"/>
        <w:rPr>
          <w:rFonts w:ascii="Times New Roman" w:eastAsiaTheme="minorHAnsi" w:hAnsi="Times New Roman" w:cs="Times New Roman"/>
          <w:i w:val="0"/>
          <w:iCs w:val="0"/>
          <w:color w:val="auto"/>
          <w:spacing w:val="0"/>
          <w:sz w:val="22"/>
          <w:szCs w:val="22"/>
        </w:rPr>
      </w:pPr>
    </w:p>
    <w:p w:rsidR="005775EA" w:rsidRPr="00022A08" w:rsidRDefault="00A86079" w:rsidP="003824BB">
      <w:pPr>
        <w:pStyle w:val="Heading2"/>
      </w:pPr>
      <w:r w:rsidRPr="00022A08">
        <w:t>Acuerdo</w:t>
      </w:r>
      <w:r w:rsidR="00FC3E22" w:rsidRPr="00022A08">
        <w:t>s</w:t>
      </w:r>
      <w:r w:rsidRPr="00022A08">
        <w:t>:</w:t>
      </w:r>
    </w:p>
    <w:p w:rsidR="003824BB" w:rsidRPr="00D06DCE" w:rsidRDefault="003824BB" w:rsidP="00D06DCE">
      <w:pPr>
        <w:spacing w:after="120" w:line="240" w:lineRule="auto"/>
        <w:jc w:val="both"/>
        <w:rPr>
          <w:rFonts w:asciiTheme="majorHAnsi" w:hAnsiTheme="majorHAnsi" w:cs="Times New Roman"/>
          <w:lang w:val="es-CR"/>
        </w:rPr>
      </w:pPr>
      <w:r w:rsidRPr="00D06DCE">
        <w:rPr>
          <w:rFonts w:asciiTheme="majorHAnsi" w:hAnsiTheme="majorHAnsi" w:cs="Times New Roman"/>
          <w:lang w:val="es-CR"/>
        </w:rPr>
        <w:t xml:space="preserve">El paquete de preparación de Costa Rica </w:t>
      </w:r>
      <w:r w:rsidR="00D06DCE">
        <w:rPr>
          <w:rFonts w:asciiTheme="majorHAnsi" w:hAnsiTheme="majorHAnsi" w:cs="Times New Roman"/>
          <w:lang w:val="es-CR"/>
        </w:rPr>
        <w:t>es coordinado por Edwin</w:t>
      </w:r>
      <w:r w:rsidR="00B6061B">
        <w:rPr>
          <w:rFonts w:asciiTheme="majorHAnsi" w:hAnsiTheme="majorHAnsi" w:cs="Times New Roman"/>
          <w:lang w:val="es-CR"/>
        </w:rPr>
        <w:t xml:space="preserve"> </w:t>
      </w:r>
      <w:r w:rsidR="00D06DCE">
        <w:rPr>
          <w:rFonts w:asciiTheme="majorHAnsi" w:hAnsiTheme="majorHAnsi" w:cs="Times New Roman"/>
          <w:lang w:val="es-CR"/>
        </w:rPr>
        <w:t>Vega</w:t>
      </w:r>
      <w:r w:rsidRPr="00D06DCE">
        <w:rPr>
          <w:rFonts w:asciiTheme="majorHAnsi" w:hAnsiTheme="majorHAnsi" w:cs="Times New Roman"/>
          <w:lang w:val="es-CR"/>
        </w:rPr>
        <w:t>:</w:t>
      </w:r>
    </w:p>
    <w:p w:rsidR="003824BB" w:rsidRPr="00D06DCE" w:rsidRDefault="003824BB" w:rsidP="00D06DCE">
      <w:pPr>
        <w:numPr>
          <w:ilvl w:val="0"/>
          <w:numId w:val="12"/>
        </w:numPr>
        <w:spacing w:after="120" w:line="240" w:lineRule="auto"/>
        <w:jc w:val="both"/>
        <w:rPr>
          <w:rFonts w:asciiTheme="majorHAnsi" w:hAnsiTheme="majorHAnsi" w:cs="Times New Roman"/>
          <w:lang w:val="es-CR"/>
        </w:rPr>
      </w:pPr>
      <w:r w:rsidRPr="00D06DCE">
        <w:rPr>
          <w:rFonts w:asciiTheme="majorHAnsi" w:hAnsiTheme="majorHAnsi" w:cs="Times New Roman"/>
          <w:b/>
          <w:lang w:val="es-CR"/>
        </w:rPr>
        <w:t>Un documento resumen del proceso de preparación para REDD+:</w:t>
      </w:r>
      <w:r w:rsidRPr="00D06DCE">
        <w:rPr>
          <w:rFonts w:asciiTheme="majorHAnsi" w:hAnsiTheme="majorHAnsi" w:cs="Times New Roman"/>
          <w:lang w:val="es-CR"/>
        </w:rPr>
        <w:t xml:space="preserve"> </w:t>
      </w:r>
    </w:p>
    <w:p w:rsidR="003824BB" w:rsidRPr="00D06DCE" w:rsidRDefault="003824BB" w:rsidP="00D06DCE">
      <w:pPr>
        <w:spacing w:after="120" w:line="240" w:lineRule="auto"/>
        <w:jc w:val="both"/>
        <w:rPr>
          <w:rFonts w:asciiTheme="majorHAnsi" w:hAnsiTheme="majorHAnsi" w:cs="Times New Roman"/>
          <w:lang w:val="es-CR"/>
        </w:rPr>
      </w:pPr>
      <w:r w:rsidRPr="00D06DCE">
        <w:rPr>
          <w:rFonts w:asciiTheme="majorHAnsi" w:hAnsiTheme="majorHAnsi" w:cs="Times New Roman"/>
          <w:lang w:val="es-CR"/>
        </w:rPr>
        <w:t>Este es un documento tipo artículo donde se hace el resumen solicitado y se reseña todo lo realizado hasta el momento con los Fondos de Preparación y otros fondos a los que se ha podido accesar para apoyar la preparación a REDD+.</w:t>
      </w:r>
    </w:p>
    <w:p w:rsidR="003824BB" w:rsidRPr="00D06DCE" w:rsidRDefault="003824BB" w:rsidP="00D06DCE">
      <w:pPr>
        <w:spacing w:after="120" w:line="240" w:lineRule="auto"/>
        <w:jc w:val="both"/>
        <w:rPr>
          <w:rFonts w:asciiTheme="majorHAnsi" w:hAnsiTheme="majorHAnsi" w:cs="Times New Roman"/>
          <w:lang w:val="es-CR"/>
        </w:rPr>
      </w:pPr>
      <w:r w:rsidRPr="00D06DCE">
        <w:rPr>
          <w:rFonts w:asciiTheme="majorHAnsi" w:hAnsiTheme="majorHAnsi" w:cs="Times New Roman"/>
          <w:lang w:val="es-CR"/>
        </w:rPr>
        <w:t>RESPONSABLE: Natalia con apoyo de Edwin y Ricardo.  La idea es ampliar considerando lo que hacen otros (objetivo inicial, estado de situación, pendientes y montos) como el INBio, UN-REDD, UICN, USAID, GIZ, Consorcios, VCS, DCC, CLP, etc.</w:t>
      </w:r>
    </w:p>
    <w:p w:rsidR="003824BB" w:rsidRPr="00D06DCE" w:rsidRDefault="003824BB" w:rsidP="00D06DCE">
      <w:pPr>
        <w:spacing w:after="120" w:line="240" w:lineRule="auto"/>
        <w:jc w:val="both"/>
        <w:rPr>
          <w:rFonts w:asciiTheme="majorHAnsi" w:hAnsiTheme="majorHAnsi" w:cs="Times New Roman"/>
          <w:lang w:val="es-CR"/>
        </w:rPr>
      </w:pPr>
      <w:r w:rsidRPr="00D06DCE">
        <w:rPr>
          <w:rFonts w:asciiTheme="majorHAnsi" w:hAnsiTheme="majorHAnsi" w:cs="Times New Roman"/>
          <w:lang w:val="es-CR"/>
        </w:rPr>
        <w:t>PLAZO: abril</w:t>
      </w:r>
    </w:p>
    <w:p w:rsidR="003824BB" w:rsidRPr="00D06DCE" w:rsidRDefault="003824BB" w:rsidP="00D06DCE">
      <w:pPr>
        <w:spacing w:after="120" w:line="240" w:lineRule="auto"/>
        <w:jc w:val="both"/>
        <w:rPr>
          <w:rFonts w:asciiTheme="majorHAnsi" w:hAnsiTheme="majorHAnsi" w:cs="Times New Roman"/>
          <w:lang w:val="es-CR"/>
        </w:rPr>
      </w:pPr>
    </w:p>
    <w:p w:rsidR="003824BB" w:rsidRPr="00D06DCE" w:rsidRDefault="003824BB" w:rsidP="00D06DCE">
      <w:pPr>
        <w:numPr>
          <w:ilvl w:val="0"/>
          <w:numId w:val="12"/>
        </w:numPr>
        <w:spacing w:after="120" w:line="240" w:lineRule="auto"/>
        <w:jc w:val="both"/>
        <w:rPr>
          <w:rFonts w:asciiTheme="majorHAnsi" w:hAnsiTheme="majorHAnsi" w:cs="Times New Roman"/>
          <w:b/>
          <w:lang w:val="es-CR"/>
        </w:rPr>
      </w:pPr>
      <w:r w:rsidRPr="00D06DCE">
        <w:rPr>
          <w:rFonts w:asciiTheme="majorHAnsi" w:hAnsiTheme="majorHAnsi" w:cs="Times New Roman"/>
          <w:b/>
          <w:lang w:val="es-CR"/>
        </w:rPr>
        <w:t xml:space="preserve">Un documento informe del proceso de autoevaluación de los diversos actores involucrados: </w:t>
      </w:r>
    </w:p>
    <w:p w:rsidR="003824BB" w:rsidRPr="00D06DCE" w:rsidRDefault="003824BB" w:rsidP="00D06DCE">
      <w:pPr>
        <w:spacing w:after="120" w:line="240" w:lineRule="auto"/>
        <w:jc w:val="both"/>
        <w:rPr>
          <w:rFonts w:asciiTheme="majorHAnsi" w:hAnsiTheme="majorHAnsi" w:cs="Times New Roman"/>
          <w:lang w:val="es-CR"/>
        </w:rPr>
      </w:pPr>
      <w:r w:rsidRPr="00D06DCE">
        <w:rPr>
          <w:rFonts w:asciiTheme="majorHAnsi" w:hAnsiTheme="majorHAnsi" w:cs="Times New Roman"/>
          <w:lang w:val="es-CR"/>
        </w:rPr>
        <w:t xml:space="preserve">Este documento presenta una evaluación que hacen las Partes Interesadas Relevantes (PIRs) del proceso seguido con ellos durante las fases de información y preconsulta </w:t>
      </w:r>
      <w:r w:rsidR="00141BD5" w:rsidRPr="00D06DCE">
        <w:rPr>
          <w:rFonts w:asciiTheme="majorHAnsi" w:hAnsiTheme="majorHAnsi" w:cs="Times New Roman"/>
          <w:lang w:val="es-CR"/>
        </w:rPr>
        <w:t xml:space="preserve">desarrolladas en la Preparación de diversos participantes. Abarca las perspectivas y experiencias de las PIRs </w:t>
      </w:r>
      <w:r w:rsidR="00141BD5" w:rsidRPr="00D06DCE">
        <w:rPr>
          <w:rFonts w:asciiTheme="majorHAnsi" w:hAnsiTheme="majorHAnsi" w:cs="Times New Roman"/>
          <w:lang w:val="es-CR"/>
        </w:rPr>
        <w:lastRenderedPageBreak/>
        <w:t xml:space="preserve">durante la Preparación.  </w:t>
      </w:r>
      <w:r w:rsidRPr="00D06DCE">
        <w:rPr>
          <w:rFonts w:asciiTheme="majorHAnsi" w:hAnsiTheme="majorHAnsi" w:cs="Times New Roman"/>
          <w:lang w:val="es-CR"/>
        </w:rPr>
        <w:t>No lo puede realizar la Secretaría o el Gobierno en General.  Hay lineamientos de hacer o varios o un taller para lograr este objetivo.</w:t>
      </w:r>
    </w:p>
    <w:p w:rsidR="003824BB" w:rsidRPr="00D06DCE" w:rsidRDefault="003824BB" w:rsidP="00D06DCE">
      <w:pPr>
        <w:spacing w:after="120" w:line="240" w:lineRule="auto"/>
        <w:jc w:val="both"/>
        <w:rPr>
          <w:rFonts w:asciiTheme="majorHAnsi" w:hAnsiTheme="majorHAnsi" w:cs="Times New Roman"/>
          <w:lang w:val="es-CR"/>
        </w:rPr>
      </w:pPr>
      <w:r w:rsidRPr="00D06DCE">
        <w:rPr>
          <w:rFonts w:asciiTheme="majorHAnsi" w:hAnsiTheme="majorHAnsi" w:cs="Times New Roman"/>
          <w:lang w:val="es-CR"/>
        </w:rPr>
        <w:t>RESPONSABLE</w:t>
      </w:r>
      <w:r w:rsidR="00141BD5" w:rsidRPr="00D06DCE">
        <w:rPr>
          <w:rFonts w:asciiTheme="majorHAnsi" w:hAnsiTheme="majorHAnsi" w:cs="Times New Roman"/>
          <w:lang w:val="es-CR"/>
        </w:rPr>
        <w:t>: Natalia</w:t>
      </w:r>
      <w:r w:rsidRPr="00D06DCE">
        <w:rPr>
          <w:rFonts w:asciiTheme="majorHAnsi" w:hAnsiTheme="majorHAnsi" w:cs="Times New Roman"/>
          <w:lang w:val="es-CR"/>
        </w:rPr>
        <w:t>, sistematización del taller que realice un socio. El proyecto WISE de CI podría hacerlo. Coordinar con Ricardo.</w:t>
      </w:r>
    </w:p>
    <w:p w:rsidR="003824BB" w:rsidRPr="00D06DCE" w:rsidRDefault="003824BB" w:rsidP="00D06DCE">
      <w:pPr>
        <w:spacing w:after="120" w:line="240" w:lineRule="auto"/>
        <w:jc w:val="both"/>
        <w:rPr>
          <w:rFonts w:asciiTheme="majorHAnsi" w:hAnsiTheme="majorHAnsi" w:cs="Times New Roman"/>
          <w:lang w:val="es-CR"/>
        </w:rPr>
      </w:pPr>
      <w:r w:rsidRPr="00D06DCE">
        <w:rPr>
          <w:rFonts w:asciiTheme="majorHAnsi" w:hAnsiTheme="majorHAnsi" w:cs="Times New Roman"/>
          <w:lang w:val="es-CR"/>
        </w:rPr>
        <w:t>PLAZO: Taller para realizar en abril.</w:t>
      </w:r>
    </w:p>
    <w:p w:rsidR="003824BB" w:rsidRPr="00D06DCE" w:rsidRDefault="003824BB" w:rsidP="00D06DCE">
      <w:pPr>
        <w:spacing w:after="120" w:line="240" w:lineRule="auto"/>
        <w:jc w:val="both"/>
        <w:rPr>
          <w:rFonts w:asciiTheme="majorHAnsi" w:hAnsiTheme="majorHAnsi" w:cs="Times New Roman"/>
          <w:lang w:val="es-CR"/>
        </w:rPr>
      </w:pPr>
    </w:p>
    <w:p w:rsidR="003824BB" w:rsidRPr="00D06DCE" w:rsidRDefault="003824BB" w:rsidP="00D06DCE">
      <w:pPr>
        <w:numPr>
          <w:ilvl w:val="0"/>
          <w:numId w:val="12"/>
        </w:numPr>
        <w:spacing w:after="120" w:line="240" w:lineRule="auto"/>
        <w:jc w:val="both"/>
        <w:rPr>
          <w:rFonts w:asciiTheme="majorHAnsi" w:hAnsiTheme="majorHAnsi" w:cs="Times New Roman"/>
          <w:lang w:val="es-CR"/>
        </w:rPr>
      </w:pPr>
      <w:r w:rsidRPr="00D06DCE">
        <w:rPr>
          <w:rFonts w:asciiTheme="majorHAnsi" w:hAnsiTheme="majorHAnsi" w:cs="Times New Roman"/>
          <w:b/>
          <w:lang w:val="es-CR"/>
        </w:rPr>
        <w:t>Un documento con los resultados del examen de la evaluación nacional de los nueve subcomponentes:</w:t>
      </w:r>
    </w:p>
    <w:p w:rsidR="003824BB" w:rsidRPr="00D06DCE" w:rsidRDefault="003824BB" w:rsidP="00D06DCE">
      <w:pPr>
        <w:spacing w:after="120" w:line="240" w:lineRule="auto"/>
        <w:jc w:val="both"/>
        <w:rPr>
          <w:rFonts w:asciiTheme="majorHAnsi" w:hAnsiTheme="majorHAnsi" w:cs="Times New Roman"/>
          <w:lang w:val="es-CR"/>
        </w:rPr>
      </w:pPr>
      <w:r w:rsidRPr="00D06DCE">
        <w:rPr>
          <w:rFonts w:asciiTheme="majorHAnsi" w:hAnsiTheme="majorHAnsi" w:cs="Times New Roman"/>
          <w:lang w:val="es-CR"/>
        </w:rPr>
        <w:t>Este documento es una síntesis visual de los logros generales por subcomponente utilizando indicadores de progreso definidos para los 34 criterios de los subcomponentes.</w:t>
      </w:r>
    </w:p>
    <w:p w:rsidR="003824BB" w:rsidRPr="00D06DCE" w:rsidRDefault="003824BB" w:rsidP="00D06DCE">
      <w:pPr>
        <w:spacing w:after="120" w:line="240" w:lineRule="auto"/>
        <w:jc w:val="both"/>
        <w:rPr>
          <w:rFonts w:asciiTheme="majorHAnsi" w:hAnsiTheme="majorHAnsi" w:cs="Times New Roman"/>
          <w:lang w:val="es-CR"/>
        </w:rPr>
      </w:pPr>
      <w:r w:rsidRPr="00D06DCE">
        <w:rPr>
          <w:rFonts w:asciiTheme="majorHAnsi" w:hAnsiTheme="majorHAnsi" w:cs="Times New Roman"/>
          <w:lang w:val="es-CR"/>
        </w:rPr>
        <w:t>Se ha sugerido en FCPF (2013 (c)) que se usen los siguientes colores que establecen el grado de progreso: verde = avance considerable; amarillo = avanza bien pero se necesita más desarrollo; naranja = se necesita más desarrollo; rojo = aún no demuestra avances.  Además se hace una descripción de logros importantes y esferas que requieren más desarrollo en relación con los 34 criterios de evaluación correspondiente; medida que abordan las esferas que necesitan más apoyo.</w:t>
      </w:r>
    </w:p>
    <w:p w:rsidR="003824BB" w:rsidRPr="00D06DCE" w:rsidRDefault="003824BB" w:rsidP="00D06DCE">
      <w:pPr>
        <w:spacing w:after="120" w:line="240" w:lineRule="auto"/>
        <w:jc w:val="both"/>
        <w:rPr>
          <w:rFonts w:asciiTheme="majorHAnsi" w:hAnsiTheme="majorHAnsi" w:cs="Times New Roman"/>
          <w:lang w:val="es-CR"/>
        </w:rPr>
      </w:pPr>
      <w:r w:rsidRPr="00D06DCE">
        <w:rPr>
          <w:rFonts w:asciiTheme="majorHAnsi" w:hAnsiTheme="majorHAnsi" w:cs="Times New Roman"/>
          <w:lang w:val="es-CR"/>
        </w:rPr>
        <w:t>RESPONSABLE: Edwin construye el documento tabla.  Se trabaja en dos etapas, una pronto para ver el estado de situación y corregir vacíos.  Se convoca a una reunión general para hacer la autoevaluación interna.</w:t>
      </w:r>
    </w:p>
    <w:p w:rsidR="003824BB" w:rsidRPr="00D06DCE" w:rsidRDefault="003824BB" w:rsidP="00D06DCE">
      <w:pPr>
        <w:spacing w:after="120" w:line="240" w:lineRule="auto"/>
        <w:jc w:val="both"/>
        <w:rPr>
          <w:rFonts w:asciiTheme="majorHAnsi" w:hAnsiTheme="majorHAnsi" w:cs="Times New Roman"/>
          <w:lang w:val="es-CR"/>
        </w:rPr>
      </w:pPr>
      <w:r w:rsidRPr="00D06DCE">
        <w:rPr>
          <w:rFonts w:asciiTheme="majorHAnsi" w:hAnsiTheme="majorHAnsi" w:cs="Times New Roman"/>
          <w:lang w:val="es-CR"/>
        </w:rPr>
        <w:t>PLAZO: Miércoles 4 de Marzo la primera etapa.  Edwin hace convocatoria.  La segunda etapa en primera quincena de mayo para presentar la tabla que se va a presentar.</w:t>
      </w:r>
    </w:p>
    <w:p w:rsidR="003824BB" w:rsidRPr="00D06DCE" w:rsidRDefault="003824BB" w:rsidP="00D06DCE">
      <w:pPr>
        <w:spacing w:after="120" w:line="240" w:lineRule="auto"/>
        <w:jc w:val="both"/>
        <w:rPr>
          <w:rFonts w:asciiTheme="majorHAnsi" w:hAnsiTheme="majorHAnsi" w:cs="Times New Roman"/>
          <w:lang w:val="es-CR"/>
        </w:rPr>
      </w:pPr>
    </w:p>
    <w:p w:rsidR="003824BB" w:rsidRPr="00D06DCE" w:rsidRDefault="003824BB" w:rsidP="00D06DCE">
      <w:pPr>
        <w:numPr>
          <w:ilvl w:val="0"/>
          <w:numId w:val="12"/>
        </w:numPr>
        <w:spacing w:after="120" w:line="240" w:lineRule="auto"/>
        <w:jc w:val="both"/>
        <w:rPr>
          <w:rFonts w:asciiTheme="majorHAnsi" w:hAnsiTheme="majorHAnsi" w:cs="Times New Roman"/>
          <w:b/>
          <w:lang w:val="es-CR"/>
        </w:rPr>
      </w:pPr>
      <w:r w:rsidRPr="00D06DCE">
        <w:rPr>
          <w:rFonts w:asciiTheme="majorHAnsi" w:hAnsiTheme="majorHAnsi" w:cs="Times New Roman"/>
          <w:b/>
          <w:lang w:val="es-CR"/>
        </w:rPr>
        <w:t>Varios documentos de apoyo:</w:t>
      </w:r>
    </w:p>
    <w:p w:rsidR="003824BB" w:rsidRPr="00D06DCE" w:rsidRDefault="003824BB" w:rsidP="00D06DCE">
      <w:pPr>
        <w:spacing w:after="120" w:line="240" w:lineRule="auto"/>
        <w:jc w:val="both"/>
        <w:rPr>
          <w:rFonts w:asciiTheme="majorHAnsi" w:hAnsiTheme="majorHAnsi" w:cs="Times New Roman"/>
          <w:lang w:val="es-CR"/>
        </w:rPr>
      </w:pPr>
      <w:r w:rsidRPr="00D06DCE">
        <w:rPr>
          <w:rFonts w:asciiTheme="majorHAnsi" w:hAnsiTheme="majorHAnsi" w:cs="Times New Roman"/>
          <w:lang w:val="es-CR"/>
        </w:rPr>
        <w:t>Entre los documentos de apoyo que se espera anexar generados durante el proceso de preparación son:</w:t>
      </w:r>
    </w:p>
    <w:p w:rsidR="003824BB" w:rsidRPr="00D06DCE" w:rsidRDefault="003824BB" w:rsidP="00D06DCE">
      <w:pPr>
        <w:numPr>
          <w:ilvl w:val="0"/>
          <w:numId w:val="13"/>
        </w:numPr>
        <w:spacing w:after="120" w:line="240" w:lineRule="auto"/>
        <w:jc w:val="both"/>
        <w:rPr>
          <w:rFonts w:asciiTheme="majorHAnsi" w:hAnsiTheme="majorHAnsi" w:cs="Times New Roman"/>
          <w:lang w:val="es-CR"/>
        </w:rPr>
      </w:pPr>
      <w:r w:rsidRPr="00D06DCE">
        <w:rPr>
          <w:rFonts w:asciiTheme="majorHAnsi" w:hAnsiTheme="majorHAnsi" w:cs="Times New Roman"/>
          <w:lang w:val="es-CR"/>
        </w:rPr>
        <w:t>La estrategia nacional REDD+ Costa Rica, (RESPONSABLE: Edwin, PLAZO: finales de febrero)</w:t>
      </w:r>
    </w:p>
    <w:p w:rsidR="003824BB" w:rsidRPr="00D06DCE" w:rsidRDefault="003824BB" w:rsidP="00D06DCE">
      <w:pPr>
        <w:numPr>
          <w:ilvl w:val="0"/>
          <w:numId w:val="13"/>
        </w:numPr>
        <w:spacing w:after="120" w:line="240" w:lineRule="auto"/>
        <w:jc w:val="both"/>
        <w:rPr>
          <w:rFonts w:asciiTheme="majorHAnsi" w:hAnsiTheme="majorHAnsi" w:cs="Times New Roman"/>
          <w:lang w:val="es-CR"/>
        </w:rPr>
      </w:pPr>
      <w:r w:rsidRPr="00D06DCE">
        <w:rPr>
          <w:rFonts w:asciiTheme="majorHAnsi" w:hAnsiTheme="majorHAnsi" w:cs="Times New Roman"/>
          <w:lang w:val="es-CR"/>
        </w:rPr>
        <w:t xml:space="preserve">Los niveles de emisión de referencia/niveles de referencia, etc.). (RESPONSABLE: Javier,  PLAZO:  </w:t>
      </w:r>
      <w:r w:rsidR="00141BD5" w:rsidRPr="00D06DCE">
        <w:rPr>
          <w:rFonts w:asciiTheme="majorHAnsi" w:hAnsiTheme="majorHAnsi" w:cs="Times New Roman"/>
          <w:lang w:val="es-CR"/>
        </w:rPr>
        <w:t>mayo</w:t>
      </w:r>
      <w:r w:rsidRPr="00D06DCE">
        <w:rPr>
          <w:rFonts w:asciiTheme="majorHAnsi" w:hAnsiTheme="majorHAnsi" w:cs="Times New Roman"/>
          <w:lang w:val="es-CR"/>
        </w:rPr>
        <w:t xml:space="preserve"> )</w:t>
      </w:r>
    </w:p>
    <w:p w:rsidR="003824BB" w:rsidRPr="00D06DCE" w:rsidRDefault="003824BB" w:rsidP="00D06DCE">
      <w:pPr>
        <w:numPr>
          <w:ilvl w:val="0"/>
          <w:numId w:val="13"/>
        </w:numPr>
        <w:spacing w:after="120" w:line="240" w:lineRule="auto"/>
        <w:jc w:val="both"/>
        <w:rPr>
          <w:rFonts w:asciiTheme="majorHAnsi" w:hAnsiTheme="majorHAnsi" w:cs="Times New Roman"/>
          <w:lang w:val="es-CR"/>
        </w:rPr>
      </w:pPr>
      <w:r w:rsidRPr="00D06DCE">
        <w:rPr>
          <w:rFonts w:asciiTheme="majorHAnsi" w:hAnsiTheme="majorHAnsi" w:cs="Times New Roman"/>
          <w:lang w:val="es-CR"/>
        </w:rPr>
        <w:t>Decreto Ejecutivo que modifica al Decreto N° 37352-MINAET de La Gaceta N° 220 – del miércoles 14 de noviembre del 2012) (RESPONSABLE: Ricardo, PLAZO: finales de abril)</w:t>
      </w:r>
    </w:p>
    <w:p w:rsidR="003824BB" w:rsidRPr="00D06DCE" w:rsidRDefault="003824BB" w:rsidP="00D06DCE">
      <w:pPr>
        <w:numPr>
          <w:ilvl w:val="0"/>
          <w:numId w:val="13"/>
        </w:numPr>
        <w:spacing w:after="120" w:line="240" w:lineRule="auto"/>
        <w:jc w:val="both"/>
        <w:rPr>
          <w:rFonts w:asciiTheme="majorHAnsi" w:hAnsiTheme="majorHAnsi" w:cs="Times New Roman"/>
          <w:lang w:val="es-CR"/>
        </w:rPr>
      </w:pPr>
      <w:r w:rsidRPr="00D06DCE">
        <w:rPr>
          <w:rFonts w:asciiTheme="majorHAnsi" w:hAnsiTheme="majorHAnsi" w:cs="Times New Roman"/>
          <w:lang w:val="es-CR"/>
        </w:rPr>
        <w:t>Documento explicativo del Sistema Nacional de Monitoreo de Bosques y del MRV para REDD+.</w:t>
      </w:r>
      <w:r w:rsidR="00141BD5" w:rsidRPr="00D06DCE">
        <w:rPr>
          <w:rFonts w:asciiTheme="majorHAnsi" w:hAnsiTheme="majorHAnsi" w:cs="Times New Roman"/>
          <w:lang w:val="es-CR"/>
        </w:rPr>
        <w:t xml:space="preserve"> </w:t>
      </w:r>
      <w:r w:rsidRPr="00D06DCE">
        <w:rPr>
          <w:rFonts w:asciiTheme="majorHAnsi" w:hAnsiTheme="majorHAnsi" w:cs="Times New Roman"/>
          <w:lang w:val="es-CR"/>
        </w:rPr>
        <w:t>(RESPONSABLE: Javier,  PLAZO:  abril)</w:t>
      </w:r>
      <w:r w:rsidR="00141BD5" w:rsidRPr="00D06DCE">
        <w:rPr>
          <w:rFonts w:asciiTheme="majorHAnsi" w:hAnsiTheme="majorHAnsi" w:cs="Times New Roman"/>
          <w:lang w:val="es-CR"/>
        </w:rPr>
        <w:t xml:space="preserve">  Se evaluará posteriormente si se construye un documento o es suficiente la explicación de avance en el documento de la evaluación de los 9 subcomponentes.</w:t>
      </w:r>
    </w:p>
    <w:p w:rsidR="003824BB" w:rsidRPr="00D06DCE" w:rsidRDefault="003824BB" w:rsidP="00D06DCE">
      <w:pPr>
        <w:numPr>
          <w:ilvl w:val="0"/>
          <w:numId w:val="13"/>
        </w:numPr>
        <w:spacing w:after="120" w:line="240" w:lineRule="auto"/>
        <w:jc w:val="both"/>
        <w:rPr>
          <w:rFonts w:asciiTheme="majorHAnsi" w:hAnsiTheme="majorHAnsi" w:cs="Times New Roman"/>
          <w:lang w:val="es-CR"/>
        </w:rPr>
      </w:pPr>
      <w:r w:rsidRPr="00D06DCE">
        <w:rPr>
          <w:rFonts w:asciiTheme="majorHAnsi" w:hAnsiTheme="majorHAnsi" w:cs="Times New Roman"/>
          <w:lang w:val="es-CR"/>
        </w:rPr>
        <w:t>Documento de SESA (RESPONSABLE: Jaime, PLAZO: finales de febrero)</w:t>
      </w:r>
    </w:p>
    <w:p w:rsidR="003824BB" w:rsidRPr="00D06DCE" w:rsidRDefault="003824BB" w:rsidP="00D06DCE">
      <w:pPr>
        <w:numPr>
          <w:ilvl w:val="0"/>
          <w:numId w:val="13"/>
        </w:numPr>
        <w:spacing w:after="120" w:line="240" w:lineRule="auto"/>
        <w:jc w:val="both"/>
        <w:rPr>
          <w:rFonts w:asciiTheme="majorHAnsi" w:hAnsiTheme="majorHAnsi" w:cs="Times New Roman"/>
          <w:lang w:val="es-CR"/>
        </w:rPr>
      </w:pPr>
      <w:r w:rsidRPr="00D06DCE">
        <w:rPr>
          <w:rFonts w:asciiTheme="majorHAnsi" w:hAnsiTheme="majorHAnsi" w:cs="Times New Roman"/>
          <w:lang w:val="es-CR"/>
        </w:rPr>
        <w:t>Documento de ESMF (RESPONSABLE: Vera y Adrián con apoyo de Ricardo, PLAZO: finales de febrero)</w:t>
      </w:r>
    </w:p>
    <w:p w:rsidR="003824BB" w:rsidRPr="00D06DCE" w:rsidRDefault="003824BB" w:rsidP="00D06DCE">
      <w:pPr>
        <w:numPr>
          <w:ilvl w:val="0"/>
          <w:numId w:val="13"/>
        </w:numPr>
        <w:spacing w:after="120" w:line="240" w:lineRule="auto"/>
        <w:jc w:val="both"/>
        <w:rPr>
          <w:rFonts w:asciiTheme="majorHAnsi" w:hAnsiTheme="majorHAnsi" w:cs="Times New Roman"/>
          <w:lang w:val="es-CR"/>
        </w:rPr>
      </w:pPr>
      <w:r w:rsidRPr="00D06DCE">
        <w:rPr>
          <w:rFonts w:asciiTheme="majorHAnsi" w:hAnsiTheme="majorHAnsi" w:cs="Times New Roman"/>
          <w:lang w:val="es-CR"/>
        </w:rPr>
        <w:t>Informe de monitoreo y verificación de  salvaguardas (RESPONSABLE: Carmen Roldán, CLP, el ESMF aborda las salvaguardas las del Banco Mundial PLAZO: Ya entregado el de Carmen, CLP entrega después)  (Ricardo Ulate presentará una propuesta de replanteamiento. PLAZO: Mediados de Marzo).</w:t>
      </w:r>
    </w:p>
    <w:p w:rsidR="003824BB" w:rsidRPr="00D06DCE" w:rsidRDefault="003824BB" w:rsidP="00D06DCE">
      <w:pPr>
        <w:numPr>
          <w:ilvl w:val="0"/>
          <w:numId w:val="13"/>
        </w:numPr>
        <w:spacing w:after="120" w:line="240" w:lineRule="auto"/>
        <w:jc w:val="both"/>
        <w:rPr>
          <w:rFonts w:asciiTheme="majorHAnsi" w:hAnsiTheme="majorHAnsi" w:cs="Times New Roman"/>
          <w:lang w:val="es-CR"/>
        </w:rPr>
      </w:pPr>
      <w:r w:rsidRPr="00D06DCE">
        <w:rPr>
          <w:rFonts w:asciiTheme="majorHAnsi" w:hAnsiTheme="majorHAnsi" w:cs="Times New Roman"/>
          <w:lang w:val="es-CR"/>
        </w:rPr>
        <w:t xml:space="preserve">Documento explicativo de funcionamiento del mecanismo de intercambio de información y compensación de reclamaciones. Es un resumen basado en lo que </w:t>
      </w:r>
      <w:r w:rsidRPr="00D06DCE">
        <w:rPr>
          <w:rFonts w:asciiTheme="majorHAnsi" w:hAnsiTheme="majorHAnsi" w:cs="Times New Roman"/>
          <w:lang w:val="es-CR"/>
        </w:rPr>
        <w:lastRenderedPageBreak/>
        <w:t>presentó Karol, y verificar que debe ser consistente con el Sistema Nacional de Contralorías de Servicios (RESPONSABLE: Karol Monge, la idea es que Ricardo le manda un correo solicitando algunos puntos clave (por ejemplo mejorar la legitimación para presentar quejas y para admisibilidad, vínculos y articulación con el sistema nacional existente, que pueden ser resueltos ahora o que se indique que pueden ser mejorados en el futuro).  Podría hacer una presentación al grupo para definir ajustes al mismo, que los haga y presente el informe final. PLAZO: para la presentación el día 16 de febrero y para la presentación del informe resumen en abril, aunque no necesariamente se anexará o se referenciará) Nat</w:t>
      </w:r>
      <w:r w:rsidR="00141BD5" w:rsidRPr="00D06DCE">
        <w:rPr>
          <w:rFonts w:asciiTheme="majorHAnsi" w:hAnsiTheme="majorHAnsi" w:cs="Times New Roman"/>
          <w:lang w:val="es-CR"/>
        </w:rPr>
        <w:t>alia</w:t>
      </w:r>
      <w:r w:rsidRPr="00D06DCE">
        <w:rPr>
          <w:rFonts w:asciiTheme="majorHAnsi" w:hAnsiTheme="majorHAnsi" w:cs="Times New Roman"/>
          <w:lang w:val="es-CR"/>
        </w:rPr>
        <w:t xml:space="preserve"> junto con Alexandra le notifican. </w:t>
      </w:r>
    </w:p>
    <w:p w:rsidR="003824BB" w:rsidRPr="00D06DCE" w:rsidRDefault="003824BB" w:rsidP="00D06DCE">
      <w:pPr>
        <w:numPr>
          <w:ilvl w:val="0"/>
          <w:numId w:val="13"/>
        </w:numPr>
        <w:spacing w:after="120" w:line="240" w:lineRule="auto"/>
        <w:jc w:val="both"/>
        <w:rPr>
          <w:rFonts w:asciiTheme="majorHAnsi" w:hAnsiTheme="majorHAnsi" w:cs="Times New Roman"/>
          <w:lang w:val="es-CR"/>
        </w:rPr>
      </w:pPr>
      <w:r w:rsidRPr="00D06DCE">
        <w:rPr>
          <w:rFonts w:asciiTheme="majorHAnsi" w:hAnsiTheme="majorHAnsi" w:cs="Times New Roman"/>
          <w:lang w:val="es-CR"/>
        </w:rPr>
        <w:t>Documento explicativo del sistema de registro para REDD+ Costa Rica. Se hará una referencia basada en el informe de medio periodo (RESPONSABLE: Javier.  PLAZO: abril)  No se hará un documento sino que se pondrá en la tabla de la evaluación nacional de los 9 subcomponentes)</w:t>
      </w:r>
    </w:p>
    <w:p w:rsidR="003824BB" w:rsidRPr="003824BB" w:rsidRDefault="003824BB" w:rsidP="00D06DCE">
      <w:pPr>
        <w:spacing w:line="240" w:lineRule="auto"/>
        <w:jc w:val="both"/>
        <w:rPr>
          <w:rFonts w:ascii="Times New Roman" w:hAnsi="Times New Roman" w:cs="Times New Roman"/>
          <w:lang w:val="es-CR"/>
        </w:rPr>
      </w:pPr>
    </w:p>
    <w:p w:rsidR="000925D8" w:rsidRDefault="00DC1399" w:rsidP="00D06DCE">
      <w:pPr>
        <w:pStyle w:val="Heading2"/>
        <w:spacing w:line="240" w:lineRule="auto"/>
        <w:rPr>
          <w:lang w:val="es-CR"/>
        </w:rPr>
      </w:pPr>
      <w:r>
        <w:rPr>
          <w:lang w:val="es-CR"/>
        </w:rPr>
        <w:t xml:space="preserve">Fechas importantes: </w:t>
      </w:r>
    </w:p>
    <w:p w:rsidR="00DC1399" w:rsidRPr="00D06DCE" w:rsidRDefault="00DC1399" w:rsidP="00D06DCE">
      <w:pPr>
        <w:spacing w:line="240" w:lineRule="auto"/>
        <w:jc w:val="both"/>
        <w:rPr>
          <w:rFonts w:asciiTheme="majorHAnsi" w:hAnsiTheme="majorHAnsi" w:cs="Times New Roman"/>
          <w:lang w:val="es-CR"/>
        </w:rPr>
      </w:pPr>
      <w:r w:rsidRPr="00D06DCE">
        <w:rPr>
          <w:rFonts w:asciiTheme="majorHAnsi" w:hAnsiTheme="majorHAnsi" w:cs="Times New Roman"/>
          <w:lang w:val="es-CR"/>
        </w:rPr>
        <w:t>16 de febrero: Presentación del Mecanismo de Queja al grupo.</w:t>
      </w:r>
    </w:p>
    <w:p w:rsidR="00DC1399" w:rsidRPr="00D06DCE" w:rsidRDefault="00DC1399" w:rsidP="00D06DCE">
      <w:pPr>
        <w:spacing w:line="240" w:lineRule="auto"/>
        <w:jc w:val="both"/>
        <w:rPr>
          <w:rFonts w:asciiTheme="majorHAnsi" w:hAnsiTheme="majorHAnsi" w:cs="Times New Roman"/>
          <w:lang w:val="es-CR"/>
        </w:rPr>
      </w:pPr>
      <w:r w:rsidRPr="00D06DCE">
        <w:rPr>
          <w:rFonts w:asciiTheme="majorHAnsi" w:hAnsiTheme="majorHAnsi" w:cs="Times New Roman"/>
          <w:lang w:val="es-CR"/>
        </w:rPr>
        <w:t>Finales de febrero: Entrega de borradores de SESA, ESMF, Estrategia Nacional REDD+ CR.</w:t>
      </w:r>
    </w:p>
    <w:p w:rsidR="00DC1399" w:rsidRPr="00D06DCE" w:rsidRDefault="00DC1399" w:rsidP="00D06DCE">
      <w:pPr>
        <w:spacing w:line="240" w:lineRule="auto"/>
        <w:jc w:val="both"/>
        <w:rPr>
          <w:rFonts w:asciiTheme="majorHAnsi" w:hAnsiTheme="majorHAnsi" w:cs="Times New Roman"/>
          <w:lang w:val="es-CR"/>
        </w:rPr>
      </w:pPr>
      <w:r w:rsidRPr="00D06DCE">
        <w:rPr>
          <w:rFonts w:asciiTheme="majorHAnsi" w:hAnsiTheme="majorHAnsi" w:cs="Times New Roman"/>
          <w:lang w:val="es-CR"/>
        </w:rPr>
        <w:t>4 de marzo: Reunión para primera etapa de análisis de documento de la evaluación de los 9 componentes.</w:t>
      </w:r>
    </w:p>
    <w:p w:rsidR="00D06DCE" w:rsidRPr="00D06DCE" w:rsidRDefault="00D06DCE" w:rsidP="00D06DCE">
      <w:pPr>
        <w:spacing w:line="240" w:lineRule="auto"/>
        <w:jc w:val="both"/>
        <w:rPr>
          <w:rFonts w:asciiTheme="majorHAnsi" w:hAnsiTheme="majorHAnsi" w:cs="Times New Roman"/>
          <w:lang w:val="es-CR"/>
        </w:rPr>
      </w:pPr>
      <w:r w:rsidRPr="00D06DCE">
        <w:rPr>
          <w:rFonts w:asciiTheme="majorHAnsi" w:hAnsiTheme="majorHAnsi" w:cs="Times New Roman"/>
          <w:lang w:val="es-CR"/>
        </w:rPr>
        <w:t>Mediados de marzo: Entrega de propuesta de SIS de Ricardo Ulate.</w:t>
      </w:r>
    </w:p>
    <w:p w:rsidR="00DC1399" w:rsidRPr="00D06DCE" w:rsidRDefault="00DC1399" w:rsidP="00D06DCE">
      <w:pPr>
        <w:spacing w:after="0" w:line="240" w:lineRule="auto"/>
        <w:jc w:val="both"/>
        <w:rPr>
          <w:rFonts w:asciiTheme="majorHAnsi" w:hAnsiTheme="majorHAnsi" w:cs="Times New Roman"/>
          <w:lang w:val="es-CR"/>
        </w:rPr>
      </w:pPr>
      <w:r w:rsidRPr="00D06DCE">
        <w:rPr>
          <w:rFonts w:asciiTheme="majorHAnsi" w:hAnsiTheme="majorHAnsi" w:cs="Times New Roman"/>
          <w:lang w:val="es-CR"/>
        </w:rPr>
        <w:t>Abril</w:t>
      </w:r>
      <w:r w:rsidR="0038182B">
        <w:rPr>
          <w:rFonts w:asciiTheme="majorHAnsi" w:hAnsiTheme="majorHAnsi" w:cs="Times New Roman"/>
          <w:lang w:val="es-CR"/>
        </w:rPr>
        <w:t xml:space="preserve"> (las entregas son al coordinador del R-Package)</w:t>
      </w:r>
      <w:r w:rsidRPr="00D06DCE">
        <w:rPr>
          <w:rFonts w:asciiTheme="majorHAnsi" w:hAnsiTheme="majorHAnsi" w:cs="Times New Roman"/>
          <w:lang w:val="es-CR"/>
        </w:rPr>
        <w:t>:</w:t>
      </w:r>
    </w:p>
    <w:p w:rsidR="00DC1399" w:rsidRPr="00D06DCE" w:rsidRDefault="00DC1399" w:rsidP="00D06DCE">
      <w:pPr>
        <w:spacing w:after="0" w:line="240" w:lineRule="auto"/>
        <w:jc w:val="both"/>
        <w:rPr>
          <w:rFonts w:asciiTheme="majorHAnsi" w:hAnsiTheme="majorHAnsi" w:cs="Times New Roman"/>
          <w:lang w:val="es-CR"/>
        </w:rPr>
      </w:pPr>
      <w:r w:rsidRPr="00D06DCE">
        <w:rPr>
          <w:rFonts w:asciiTheme="majorHAnsi" w:hAnsiTheme="majorHAnsi" w:cs="Times New Roman"/>
          <w:lang w:val="es-CR"/>
        </w:rPr>
        <w:t>A) Entrega de documento resumen del proceso de preparación.</w:t>
      </w:r>
    </w:p>
    <w:p w:rsidR="00DC1399" w:rsidRPr="00D06DCE" w:rsidRDefault="00DC1399" w:rsidP="00D06DCE">
      <w:pPr>
        <w:spacing w:after="0" w:line="240" w:lineRule="auto"/>
        <w:jc w:val="both"/>
        <w:rPr>
          <w:rFonts w:asciiTheme="majorHAnsi" w:hAnsiTheme="majorHAnsi" w:cs="Times New Roman"/>
          <w:lang w:val="es-CR"/>
        </w:rPr>
      </w:pPr>
      <w:r w:rsidRPr="00D06DCE">
        <w:rPr>
          <w:rFonts w:asciiTheme="majorHAnsi" w:hAnsiTheme="majorHAnsi" w:cs="Times New Roman"/>
          <w:lang w:val="es-CR"/>
        </w:rPr>
        <w:t xml:space="preserve">B) Taller Nacional de Autoevaluación de las PIRs por parte de WISE de CI o algún otro socio.    </w:t>
      </w:r>
    </w:p>
    <w:p w:rsidR="00DC1399" w:rsidRPr="00D06DCE" w:rsidRDefault="00DC1399" w:rsidP="00D06DCE">
      <w:pPr>
        <w:spacing w:after="0" w:line="240" w:lineRule="auto"/>
        <w:jc w:val="both"/>
        <w:rPr>
          <w:rFonts w:asciiTheme="majorHAnsi" w:hAnsiTheme="majorHAnsi" w:cs="Times New Roman"/>
          <w:lang w:val="es-CR"/>
        </w:rPr>
      </w:pPr>
      <w:r w:rsidRPr="00D06DCE">
        <w:rPr>
          <w:rFonts w:asciiTheme="majorHAnsi" w:hAnsiTheme="majorHAnsi" w:cs="Times New Roman"/>
          <w:lang w:val="es-CR"/>
        </w:rPr>
        <w:t xml:space="preserve">C) Oficialización del nuevo decreto que sustituye al Decreto Ejecutivo N° 37352-MINAET.     </w:t>
      </w:r>
    </w:p>
    <w:p w:rsidR="00DC1399" w:rsidRPr="00D06DCE" w:rsidRDefault="00DC1399" w:rsidP="00D06DCE">
      <w:pPr>
        <w:spacing w:after="0" w:line="240" w:lineRule="auto"/>
        <w:jc w:val="both"/>
        <w:rPr>
          <w:rFonts w:asciiTheme="majorHAnsi" w:hAnsiTheme="majorHAnsi" w:cs="Times New Roman"/>
          <w:lang w:val="es-CR"/>
        </w:rPr>
      </w:pPr>
      <w:r w:rsidRPr="00D06DCE">
        <w:rPr>
          <w:rFonts w:asciiTheme="majorHAnsi" w:hAnsiTheme="majorHAnsi" w:cs="Times New Roman"/>
          <w:lang w:val="es-CR"/>
        </w:rPr>
        <w:t xml:space="preserve">D) </w:t>
      </w:r>
      <w:r w:rsidR="00D06DCE" w:rsidRPr="00D06DCE">
        <w:rPr>
          <w:rFonts w:asciiTheme="majorHAnsi" w:hAnsiTheme="majorHAnsi" w:cs="Times New Roman"/>
          <w:lang w:val="es-CR"/>
        </w:rPr>
        <w:t>Entrega de d</w:t>
      </w:r>
      <w:r w:rsidRPr="00D06DCE">
        <w:rPr>
          <w:rFonts w:asciiTheme="majorHAnsi" w:hAnsiTheme="majorHAnsi" w:cs="Times New Roman"/>
          <w:lang w:val="es-CR"/>
        </w:rPr>
        <w:t>ocumento o argumentos de explicación del Sistema Nacional de Monitoreo de Bosques.</w:t>
      </w:r>
    </w:p>
    <w:p w:rsidR="00DC1399" w:rsidRPr="00D06DCE" w:rsidRDefault="00DC1399" w:rsidP="00D06DCE">
      <w:pPr>
        <w:spacing w:after="0" w:line="240" w:lineRule="auto"/>
        <w:jc w:val="both"/>
        <w:rPr>
          <w:rFonts w:asciiTheme="majorHAnsi" w:hAnsiTheme="majorHAnsi" w:cs="Times New Roman"/>
          <w:lang w:val="es-CR"/>
        </w:rPr>
      </w:pPr>
      <w:r w:rsidRPr="00D06DCE">
        <w:rPr>
          <w:rFonts w:asciiTheme="majorHAnsi" w:hAnsiTheme="majorHAnsi" w:cs="Times New Roman"/>
          <w:lang w:val="es-CR"/>
        </w:rPr>
        <w:t>E)</w:t>
      </w:r>
      <w:r w:rsidR="00D06DCE" w:rsidRPr="00D06DCE">
        <w:rPr>
          <w:rFonts w:asciiTheme="majorHAnsi" w:hAnsiTheme="majorHAnsi" w:cs="Times New Roman"/>
          <w:lang w:val="es-CR"/>
        </w:rPr>
        <w:t xml:space="preserve"> Entrega de versión del documento explicativo del Mecanismo de Queja ajustado.</w:t>
      </w:r>
    </w:p>
    <w:p w:rsidR="00D06DCE" w:rsidRPr="00D06DCE" w:rsidRDefault="00D06DCE" w:rsidP="00D06DCE">
      <w:pPr>
        <w:spacing w:after="0" w:line="240" w:lineRule="auto"/>
        <w:jc w:val="both"/>
        <w:rPr>
          <w:rFonts w:asciiTheme="majorHAnsi" w:hAnsiTheme="majorHAnsi" w:cs="Times New Roman"/>
          <w:lang w:val="es-CR"/>
        </w:rPr>
      </w:pPr>
      <w:r w:rsidRPr="00D06DCE">
        <w:rPr>
          <w:rFonts w:asciiTheme="majorHAnsi" w:hAnsiTheme="majorHAnsi" w:cs="Times New Roman"/>
          <w:lang w:val="es-CR"/>
        </w:rPr>
        <w:t>F) Entrega de argumentos o documento explicativos del Sistema de Registro para REDD+.</w:t>
      </w:r>
    </w:p>
    <w:p w:rsidR="00DC1399" w:rsidRPr="00D06DCE" w:rsidRDefault="00DC1399" w:rsidP="00D06DCE">
      <w:pPr>
        <w:spacing w:after="0" w:line="240" w:lineRule="auto"/>
        <w:jc w:val="both"/>
        <w:rPr>
          <w:rFonts w:asciiTheme="majorHAnsi" w:hAnsiTheme="majorHAnsi" w:cs="Times New Roman"/>
          <w:lang w:val="es-CR"/>
        </w:rPr>
      </w:pPr>
    </w:p>
    <w:p w:rsidR="00DC1399" w:rsidRDefault="00DC1399" w:rsidP="00D06DCE">
      <w:pPr>
        <w:spacing w:after="0" w:line="240" w:lineRule="auto"/>
        <w:jc w:val="both"/>
        <w:rPr>
          <w:rFonts w:asciiTheme="majorHAnsi" w:hAnsiTheme="majorHAnsi" w:cs="Times New Roman"/>
          <w:lang w:val="es-CR"/>
        </w:rPr>
      </w:pPr>
      <w:r w:rsidRPr="00D06DCE">
        <w:rPr>
          <w:rFonts w:asciiTheme="majorHAnsi" w:hAnsiTheme="majorHAnsi" w:cs="Times New Roman"/>
          <w:lang w:val="es-CR"/>
        </w:rPr>
        <w:t>Primera quincena de mayo: Reunión para segunda etapa del análisis de documento de la evaluación de los 9 componentes.</w:t>
      </w:r>
    </w:p>
    <w:p w:rsidR="0038182B" w:rsidRDefault="0038182B" w:rsidP="00D06DCE">
      <w:pPr>
        <w:spacing w:after="0" w:line="240" w:lineRule="auto"/>
        <w:jc w:val="both"/>
        <w:rPr>
          <w:rFonts w:asciiTheme="majorHAnsi" w:hAnsiTheme="majorHAnsi" w:cs="Times New Roman"/>
          <w:lang w:val="es-CR"/>
        </w:rPr>
      </w:pPr>
    </w:p>
    <w:p w:rsidR="0038182B" w:rsidRDefault="0038182B" w:rsidP="00D06DCE">
      <w:pPr>
        <w:spacing w:after="0" w:line="240" w:lineRule="auto"/>
        <w:jc w:val="both"/>
        <w:rPr>
          <w:rFonts w:asciiTheme="majorHAnsi" w:hAnsiTheme="majorHAnsi" w:cs="Times New Roman"/>
          <w:lang w:val="es-CR"/>
        </w:rPr>
      </w:pPr>
      <w:r>
        <w:rPr>
          <w:rFonts w:asciiTheme="majorHAnsi" w:hAnsiTheme="majorHAnsi" w:cs="Times New Roman"/>
          <w:lang w:val="es-CR"/>
        </w:rPr>
        <w:t>Final de mayo: Meta de tener los documentos del R-Package listos.</w:t>
      </w:r>
    </w:p>
    <w:p w:rsidR="0038182B" w:rsidRDefault="0038182B" w:rsidP="00D06DCE">
      <w:pPr>
        <w:spacing w:after="0" w:line="240" w:lineRule="auto"/>
        <w:jc w:val="both"/>
        <w:rPr>
          <w:rFonts w:asciiTheme="majorHAnsi" w:hAnsiTheme="majorHAnsi" w:cs="Times New Roman"/>
          <w:lang w:val="es-CR"/>
        </w:rPr>
      </w:pPr>
    </w:p>
    <w:p w:rsidR="0038182B" w:rsidRDefault="0038182B" w:rsidP="00D06DCE">
      <w:pPr>
        <w:spacing w:after="0" w:line="240" w:lineRule="auto"/>
        <w:jc w:val="both"/>
        <w:rPr>
          <w:rFonts w:asciiTheme="majorHAnsi" w:hAnsiTheme="majorHAnsi" w:cs="Times New Roman"/>
          <w:lang w:val="es-CR"/>
        </w:rPr>
      </w:pPr>
      <w:r>
        <w:rPr>
          <w:rFonts w:asciiTheme="majorHAnsi" w:hAnsiTheme="majorHAnsi" w:cs="Times New Roman"/>
          <w:lang w:val="es-CR"/>
        </w:rPr>
        <w:t>Finales de junio: Entrega oficial del R-Package al Banco Mundial.</w:t>
      </w:r>
    </w:p>
    <w:p w:rsidR="004467BA" w:rsidRDefault="004467BA" w:rsidP="00D06DCE">
      <w:pPr>
        <w:spacing w:after="0" w:line="240" w:lineRule="auto"/>
        <w:jc w:val="both"/>
        <w:rPr>
          <w:rFonts w:asciiTheme="majorHAnsi" w:hAnsiTheme="majorHAnsi" w:cs="Times New Roman"/>
          <w:lang w:val="es-CR"/>
        </w:rPr>
      </w:pPr>
    </w:p>
    <w:p w:rsidR="004467BA" w:rsidRDefault="004467BA" w:rsidP="00D06DCE">
      <w:pPr>
        <w:spacing w:after="0" w:line="240" w:lineRule="auto"/>
        <w:jc w:val="both"/>
        <w:rPr>
          <w:rFonts w:asciiTheme="majorHAnsi" w:hAnsiTheme="majorHAnsi" w:cs="Times New Roman"/>
          <w:lang w:val="es-CR"/>
        </w:rPr>
      </w:pPr>
    </w:p>
    <w:p w:rsidR="004467BA" w:rsidRDefault="004467BA" w:rsidP="00D06DCE">
      <w:pPr>
        <w:spacing w:after="0" w:line="240" w:lineRule="auto"/>
        <w:jc w:val="both"/>
        <w:rPr>
          <w:rFonts w:asciiTheme="majorHAnsi" w:hAnsiTheme="majorHAnsi" w:cs="Times New Roman"/>
          <w:lang w:val="es-CR"/>
        </w:rPr>
      </w:pPr>
    </w:p>
    <w:p w:rsidR="004467BA" w:rsidRPr="004467BA" w:rsidRDefault="004467BA" w:rsidP="00D06DCE">
      <w:pPr>
        <w:spacing w:after="0" w:line="240" w:lineRule="auto"/>
        <w:jc w:val="both"/>
        <w:rPr>
          <w:rFonts w:asciiTheme="majorHAnsi" w:hAnsiTheme="majorHAnsi" w:cs="Times New Roman"/>
          <w:color w:val="365F91" w:themeColor="accent1" w:themeShade="BF"/>
          <w:lang w:val="es-CR"/>
        </w:rPr>
      </w:pPr>
      <w:r w:rsidRPr="004467BA">
        <w:rPr>
          <w:rFonts w:asciiTheme="majorHAnsi" w:hAnsiTheme="majorHAnsi" w:cs="Times New Roman"/>
          <w:color w:val="365F91" w:themeColor="accent1" w:themeShade="BF"/>
          <w:lang w:val="es-CR"/>
        </w:rPr>
        <w:t>REACCIÓN DE STAVROS: 13/02/2015</w:t>
      </w:r>
    </w:p>
    <w:p w:rsidR="000249BC" w:rsidRDefault="000249BC" w:rsidP="000249BC">
      <w:pPr>
        <w:shd w:val="clear" w:color="auto" w:fill="FFFFFF"/>
        <w:spacing w:after="0" w:line="240" w:lineRule="auto"/>
        <w:rPr>
          <w:rFonts w:ascii="Calibri" w:eastAsia="Times New Roman" w:hAnsi="Calibri" w:cs="Times New Roman"/>
          <w:color w:val="1F497D"/>
          <w:lang w:val="es-CR" w:eastAsia="es-CR"/>
        </w:rPr>
      </w:pPr>
    </w:p>
    <w:p w:rsidR="000249BC" w:rsidRPr="000249BC" w:rsidRDefault="000249BC" w:rsidP="000249BC">
      <w:pPr>
        <w:shd w:val="clear" w:color="auto" w:fill="FFFFFF"/>
        <w:spacing w:after="0" w:line="240" w:lineRule="auto"/>
        <w:rPr>
          <w:rFonts w:ascii="Times New Roman" w:eastAsia="Times New Roman" w:hAnsi="Times New Roman" w:cs="Times New Roman"/>
          <w:color w:val="222222"/>
          <w:sz w:val="24"/>
          <w:szCs w:val="24"/>
          <w:lang w:val="es-CR" w:eastAsia="es-CR"/>
        </w:rPr>
      </w:pPr>
      <w:r w:rsidRPr="000249BC">
        <w:rPr>
          <w:rFonts w:ascii="Calibri" w:eastAsia="Times New Roman" w:hAnsi="Calibri" w:cs="Times New Roman"/>
          <w:color w:val="1F497D"/>
          <w:lang w:val="es-CR" w:eastAsia="es-CR"/>
        </w:rPr>
        <w:t>Estimado Edwin,</w:t>
      </w:r>
    </w:p>
    <w:p w:rsidR="000249BC" w:rsidRPr="000249BC" w:rsidRDefault="000249BC" w:rsidP="000249BC">
      <w:pPr>
        <w:shd w:val="clear" w:color="auto" w:fill="FFFFFF"/>
        <w:spacing w:after="0" w:line="240" w:lineRule="auto"/>
        <w:rPr>
          <w:rFonts w:ascii="Times New Roman" w:eastAsia="Times New Roman" w:hAnsi="Times New Roman" w:cs="Times New Roman"/>
          <w:color w:val="222222"/>
          <w:sz w:val="24"/>
          <w:szCs w:val="24"/>
          <w:lang w:val="es-CR" w:eastAsia="es-CR"/>
        </w:rPr>
      </w:pPr>
      <w:r w:rsidRPr="000249BC">
        <w:rPr>
          <w:rFonts w:ascii="Calibri" w:eastAsia="Times New Roman" w:hAnsi="Calibri" w:cs="Times New Roman"/>
          <w:color w:val="1F497D"/>
          <w:lang w:val="es-CR" w:eastAsia="es-CR"/>
        </w:rPr>
        <w:t> </w:t>
      </w:r>
    </w:p>
    <w:p w:rsidR="000249BC" w:rsidRPr="000249BC" w:rsidRDefault="000249BC" w:rsidP="000249BC">
      <w:pPr>
        <w:shd w:val="clear" w:color="auto" w:fill="FFFFFF"/>
        <w:spacing w:after="0" w:line="240" w:lineRule="auto"/>
        <w:rPr>
          <w:rFonts w:ascii="Times New Roman" w:eastAsia="Times New Roman" w:hAnsi="Times New Roman" w:cs="Times New Roman"/>
          <w:color w:val="222222"/>
          <w:sz w:val="24"/>
          <w:szCs w:val="24"/>
          <w:lang w:val="es-CR" w:eastAsia="es-CR"/>
        </w:rPr>
      </w:pPr>
      <w:r w:rsidRPr="000249BC">
        <w:rPr>
          <w:rFonts w:ascii="Calibri" w:eastAsia="Times New Roman" w:hAnsi="Calibri" w:cs="Times New Roman"/>
          <w:color w:val="1F497D"/>
          <w:lang w:val="es-CR" w:eastAsia="es-CR"/>
        </w:rPr>
        <w:t>Muchas gracias port tu correo, por fin pude tomar un tiempo para revisarlo. Como bien mencionas, sera muy importante coordinar este proceso durante esta etapa para que sea lo mas exitoso.</w:t>
      </w:r>
    </w:p>
    <w:p w:rsidR="000249BC" w:rsidRPr="000249BC" w:rsidRDefault="000249BC" w:rsidP="000249BC">
      <w:pPr>
        <w:shd w:val="clear" w:color="auto" w:fill="FFFFFF"/>
        <w:spacing w:after="0" w:line="240" w:lineRule="auto"/>
        <w:rPr>
          <w:rFonts w:ascii="Times New Roman" w:eastAsia="Times New Roman" w:hAnsi="Times New Roman" w:cs="Times New Roman"/>
          <w:color w:val="222222"/>
          <w:sz w:val="24"/>
          <w:szCs w:val="24"/>
          <w:lang w:val="es-CR" w:eastAsia="es-CR"/>
        </w:rPr>
      </w:pPr>
      <w:r w:rsidRPr="000249BC">
        <w:rPr>
          <w:rFonts w:ascii="Calibri" w:eastAsia="Times New Roman" w:hAnsi="Calibri" w:cs="Times New Roman"/>
          <w:color w:val="1F497D"/>
          <w:lang w:val="es-CR" w:eastAsia="es-CR"/>
        </w:rPr>
        <w:t> </w:t>
      </w:r>
    </w:p>
    <w:p w:rsidR="000249BC" w:rsidRPr="000249BC" w:rsidRDefault="000249BC" w:rsidP="000249BC">
      <w:pPr>
        <w:shd w:val="clear" w:color="auto" w:fill="FFFFFF"/>
        <w:spacing w:after="0" w:line="240" w:lineRule="auto"/>
        <w:rPr>
          <w:rFonts w:ascii="Times New Roman" w:eastAsia="Times New Roman" w:hAnsi="Times New Roman" w:cs="Times New Roman"/>
          <w:color w:val="222222"/>
          <w:sz w:val="24"/>
          <w:szCs w:val="24"/>
          <w:lang w:val="es-CR" w:eastAsia="es-CR"/>
        </w:rPr>
      </w:pPr>
      <w:r w:rsidRPr="000249BC">
        <w:rPr>
          <w:rFonts w:ascii="Calibri" w:eastAsia="Times New Roman" w:hAnsi="Calibri" w:cs="Times New Roman"/>
          <w:color w:val="1F497D"/>
          <w:lang w:val="es-CR" w:eastAsia="es-CR"/>
        </w:rPr>
        <w:t>En general, me parece bien el proceso que indicas abajo. Para el R-Package, el FCPF no ha producido una plantilla especifica, solamente el marco de evaluacion, lo que nos deja el campo libre para ser creativos (y eficientes), asi que seria bueno pensar bien desde el inicio en como ustedes quieren manejar el proceso y presentar la informacion.</w:t>
      </w:r>
    </w:p>
    <w:p w:rsidR="000249BC" w:rsidRPr="000249BC" w:rsidRDefault="000249BC" w:rsidP="000249BC">
      <w:pPr>
        <w:shd w:val="clear" w:color="auto" w:fill="FFFFFF"/>
        <w:spacing w:after="0" w:line="240" w:lineRule="auto"/>
        <w:rPr>
          <w:rFonts w:ascii="Times New Roman" w:eastAsia="Times New Roman" w:hAnsi="Times New Roman" w:cs="Times New Roman"/>
          <w:color w:val="222222"/>
          <w:sz w:val="24"/>
          <w:szCs w:val="24"/>
          <w:lang w:val="es-CR" w:eastAsia="es-CR"/>
        </w:rPr>
      </w:pPr>
      <w:r w:rsidRPr="000249BC">
        <w:rPr>
          <w:rFonts w:ascii="Calibri" w:eastAsia="Times New Roman" w:hAnsi="Calibri" w:cs="Times New Roman"/>
          <w:color w:val="1F497D"/>
          <w:lang w:val="es-CR" w:eastAsia="es-CR"/>
        </w:rPr>
        <w:t> </w:t>
      </w:r>
    </w:p>
    <w:p w:rsidR="000249BC" w:rsidRPr="000249BC" w:rsidRDefault="000249BC" w:rsidP="000249BC">
      <w:pPr>
        <w:shd w:val="clear" w:color="auto" w:fill="FFFFFF"/>
        <w:spacing w:after="0" w:line="240" w:lineRule="auto"/>
        <w:rPr>
          <w:rFonts w:ascii="Times New Roman" w:eastAsia="Times New Roman" w:hAnsi="Times New Roman" w:cs="Times New Roman"/>
          <w:color w:val="222222"/>
          <w:sz w:val="24"/>
          <w:szCs w:val="24"/>
          <w:lang w:val="es-CR" w:eastAsia="es-CR"/>
        </w:rPr>
      </w:pPr>
      <w:r w:rsidRPr="000249BC">
        <w:rPr>
          <w:rFonts w:ascii="Calibri" w:eastAsia="Times New Roman" w:hAnsi="Calibri" w:cs="Times New Roman"/>
          <w:color w:val="1F497D"/>
          <w:lang w:val="es-CR" w:eastAsia="es-CR"/>
        </w:rPr>
        <w:t>Te expongo aqui algunos comentarios iniciales que me han surgido :</w:t>
      </w:r>
    </w:p>
    <w:p w:rsidR="000249BC" w:rsidRPr="000249BC" w:rsidRDefault="000249BC" w:rsidP="000249BC">
      <w:pPr>
        <w:shd w:val="clear" w:color="auto" w:fill="FFFFFF"/>
        <w:spacing w:after="0" w:line="240" w:lineRule="auto"/>
        <w:rPr>
          <w:rFonts w:ascii="Times New Roman" w:eastAsia="Times New Roman" w:hAnsi="Times New Roman" w:cs="Times New Roman"/>
          <w:color w:val="222222"/>
          <w:sz w:val="24"/>
          <w:szCs w:val="24"/>
          <w:lang w:val="es-CR" w:eastAsia="es-CR"/>
        </w:rPr>
      </w:pPr>
      <w:r w:rsidRPr="000249BC">
        <w:rPr>
          <w:rFonts w:ascii="Calibri" w:eastAsia="Times New Roman" w:hAnsi="Calibri" w:cs="Times New Roman"/>
          <w:color w:val="1F497D"/>
          <w:lang w:val="es-CR" w:eastAsia="es-CR"/>
        </w:rPr>
        <w:t> </w:t>
      </w:r>
    </w:p>
    <w:p w:rsidR="000249BC" w:rsidRPr="000249BC" w:rsidRDefault="000249BC" w:rsidP="000249BC">
      <w:pPr>
        <w:shd w:val="clear" w:color="auto" w:fill="FFFFFF"/>
        <w:spacing w:before="100" w:beforeAutospacing="1" w:after="100" w:afterAutospacing="1" w:line="240" w:lineRule="auto"/>
        <w:rPr>
          <w:rFonts w:ascii="Arial" w:eastAsia="Times New Roman" w:hAnsi="Arial" w:cs="Arial"/>
          <w:color w:val="222222"/>
          <w:sz w:val="19"/>
          <w:szCs w:val="19"/>
          <w:lang w:val="es-CR" w:eastAsia="es-CR"/>
        </w:rPr>
      </w:pPr>
      <w:r w:rsidRPr="000249BC">
        <w:rPr>
          <w:rFonts w:ascii="Times New Roman" w:eastAsia="Times New Roman" w:hAnsi="Times New Roman" w:cs="Times New Roman"/>
          <w:color w:val="1F497D"/>
          <w:sz w:val="14"/>
          <w:szCs w:val="14"/>
          <w:lang w:val="es-CR" w:eastAsia="es-CR"/>
        </w:rPr>
        <w:t>        </w:t>
      </w:r>
      <w:r w:rsidRPr="000249BC">
        <w:rPr>
          <w:rFonts w:ascii="Calibri" w:eastAsia="Times New Roman" w:hAnsi="Calibri" w:cs="Arial"/>
          <w:color w:val="1F497D"/>
          <w:lang w:val="es-CR" w:eastAsia="es-CR"/>
        </w:rPr>
        <w:t>I.</w:t>
      </w:r>
      <w:r w:rsidRPr="000249BC">
        <w:rPr>
          <w:rFonts w:ascii="Times New Roman" w:eastAsia="Times New Roman" w:hAnsi="Times New Roman" w:cs="Times New Roman"/>
          <w:color w:val="1F497D"/>
          <w:sz w:val="14"/>
          <w:szCs w:val="14"/>
          <w:lang w:val="es-CR" w:eastAsia="es-CR"/>
        </w:rPr>
        <w:t>            </w:t>
      </w:r>
      <w:r w:rsidRPr="000249BC">
        <w:rPr>
          <w:rFonts w:ascii="Calibri" w:eastAsia="Times New Roman" w:hAnsi="Calibri" w:cs="Arial"/>
          <w:color w:val="1F497D"/>
          <w:lang w:val="es-CR" w:eastAsia="es-CR"/>
        </w:rPr>
        <w:t>Creo que se deberian generar lo menos documentos posibles para evitar que la informacion sea dispersa en muchos documentos separados. En este sentido, algo de consierar seria de merger los documentos 1 y 3 que propones. Osea, generar un document en format de R-PP actualizado, sonde se incluye:</w:t>
      </w:r>
    </w:p>
    <w:p w:rsidR="000249BC" w:rsidRPr="000249BC" w:rsidRDefault="000249BC" w:rsidP="000249BC">
      <w:pPr>
        <w:shd w:val="clear" w:color="auto" w:fill="FFFFFF"/>
        <w:spacing w:before="100" w:beforeAutospacing="1" w:after="100" w:afterAutospacing="1" w:line="240" w:lineRule="auto"/>
        <w:ind w:left="2160"/>
        <w:rPr>
          <w:rFonts w:ascii="Arial" w:eastAsia="Times New Roman" w:hAnsi="Arial" w:cs="Arial"/>
          <w:color w:val="222222"/>
          <w:sz w:val="19"/>
          <w:szCs w:val="19"/>
          <w:lang w:val="es-CR" w:eastAsia="es-CR"/>
        </w:rPr>
      </w:pPr>
      <w:r w:rsidRPr="000249BC">
        <w:rPr>
          <w:rFonts w:ascii="Calibri" w:eastAsia="Times New Roman" w:hAnsi="Calibri" w:cs="Arial"/>
          <w:color w:val="1F497D"/>
          <w:lang w:val="es-CR" w:eastAsia="es-CR"/>
        </w:rPr>
        <w:t>1.</w:t>
      </w:r>
      <w:r w:rsidRPr="000249BC">
        <w:rPr>
          <w:rFonts w:ascii="Times New Roman" w:eastAsia="Times New Roman" w:hAnsi="Times New Roman" w:cs="Times New Roman"/>
          <w:color w:val="1F497D"/>
          <w:sz w:val="14"/>
          <w:szCs w:val="14"/>
          <w:lang w:val="es-CR" w:eastAsia="es-CR"/>
        </w:rPr>
        <w:t>       </w:t>
      </w:r>
      <w:r w:rsidRPr="000249BC">
        <w:rPr>
          <w:rFonts w:ascii="Calibri" w:eastAsia="Times New Roman" w:hAnsi="Calibri" w:cs="Arial"/>
          <w:color w:val="1F497D"/>
          <w:lang w:val="es-CR" w:eastAsia="es-CR"/>
        </w:rPr>
        <w:t>Resumen de lo realizado en cada subcomponente (mayors logros, vacios, y trabajo por hacer todavia)</w:t>
      </w:r>
    </w:p>
    <w:p w:rsidR="000249BC" w:rsidRPr="000249BC" w:rsidRDefault="000249BC" w:rsidP="000249BC">
      <w:pPr>
        <w:shd w:val="clear" w:color="auto" w:fill="FFFFFF"/>
        <w:spacing w:before="100" w:beforeAutospacing="1" w:after="100" w:afterAutospacing="1" w:line="240" w:lineRule="auto"/>
        <w:ind w:left="2160"/>
        <w:rPr>
          <w:rFonts w:ascii="Arial" w:eastAsia="Times New Roman" w:hAnsi="Arial" w:cs="Arial"/>
          <w:color w:val="222222"/>
          <w:sz w:val="19"/>
          <w:szCs w:val="19"/>
          <w:lang w:val="es-CR" w:eastAsia="es-CR"/>
        </w:rPr>
      </w:pPr>
      <w:r w:rsidRPr="000249BC">
        <w:rPr>
          <w:rFonts w:ascii="Calibri" w:eastAsia="Times New Roman" w:hAnsi="Calibri" w:cs="Arial"/>
          <w:color w:val="1F497D"/>
          <w:lang w:val="es-CR" w:eastAsia="es-CR"/>
        </w:rPr>
        <w:t>2.</w:t>
      </w:r>
      <w:r w:rsidRPr="000249BC">
        <w:rPr>
          <w:rFonts w:ascii="Times New Roman" w:eastAsia="Times New Roman" w:hAnsi="Times New Roman" w:cs="Times New Roman"/>
          <w:color w:val="1F497D"/>
          <w:sz w:val="14"/>
          <w:szCs w:val="14"/>
          <w:lang w:val="es-CR" w:eastAsia="es-CR"/>
        </w:rPr>
        <w:t>       </w:t>
      </w:r>
      <w:r w:rsidRPr="000249BC">
        <w:rPr>
          <w:rFonts w:ascii="Calibri" w:eastAsia="Times New Roman" w:hAnsi="Calibri" w:cs="Arial"/>
          <w:color w:val="1F497D"/>
          <w:lang w:val="es-CR" w:eastAsia="es-CR"/>
        </w:rPr>
        <w:t>Respuestas a los ctiterios de evaluacion por subcomponente</w:t>
      </w:r>
    </w:p>
    <w:p w:rsidR="000249BC" w:rsidRPr="000249BC" w:rsidRDefault="000249BC" w:rsidP="000249BC">
      <w:pPr>
        <w:shd w:val="clear" w:color="auto" w:fill="FFFFFF"/>
        <w:spacing w:before="100" w:beforeAutospacing="1" w:after="100" w:afterAutospacing="1" w:line="240" w:lineRule="auto"/>
        <w:ind w:left="2160"/>
        <w:rPr>
          <w:rFonts w:ascii="Arial" w:eastAsia="Times New Roman" w:hAnsi="Arial" w:cs="Arial"/>
          <w:color w:val="222222"/>
          <w:sz w:val="19"/>
          <w:szCs w:val="19"/>
          <w:lang w:val="es-CR" w:eastAsia="es-CR"/>
        </w:rPr>
      </w:pPr>
      <w:r w:rsidRPr="000249BC">
        <w:rPr>
          <w:rFonts w:ascii="Calibri" w:eastAsia="Times New Roman" w:hAnsi="Calibri" w:cs="Arial"/>
          <w:color w:val="1F497D"/>
          <w:lang w:val="es-CR" w:eastAsia="es-CR"/>
        </w:rPr>
        <w:t>3.</w:t>
      </w:r>
      <w:r w:rsidRPr="000249BC">
        <w:rPr>
          <w:rFonts w:ascii="Times New Roman" w:eastAsia="Times New Roman" w:hAnsi="Times New Roman" w:cs="Times New Roman"/>
          <w:color w:val="1F497D"/>
          <w:sz w:val="14"/>
          <w:szCs w:val="14"/>
          <w:lang w:val="es-CR" w:eastAsia="es-CR"/>
        </w:rPr>
        <w:t>       </w:t>
      </w:r>
      <w:r w:rsidRPr="000249BC">
        <w:rPr>
          <w:rFonts w:ascii="Calibri" w:eastAsia="Times New Roman" w:hAnsi="Calibri" w:cs="Arial"/>
          <w:color w:val="1F497D"/>
          <w:lang w:val="es-CR" w:eastAsia="es-CR"/>
        </w:rPr>
        <w:t>Calificacion del sub-componente con un color.</w:t>
      </w:r>
    </w:p>
    <w:p w:rsidR="000249BC" w:rsidRPr="000249BC" w:rsidRDefault="000249BC" w:rsidP="000249BC">
      <w:pPr>
        <w:shd w:val="clear" w:color="auto" w:fill="FFFFFF"/>
        <w:spacing w:before="100" w:beforeAutospacing="1" w:after="100" w:afterAutospacing="1" w:line="240" w:lineRule="auto"/>
        <w:rPr>
          <w:rFonts w:ascii="Arial" w:eastAsia="Times New Roman" w:hAnsi="Arial" w:cs="Arial"/>
          <w:color w:val="222222"/>
          <w:sz w:val="19"/>
          <w:szCs w:val="19"/>
          <w:lang w:val="es-CR" w:eastAsia="es-CR"/>
        </w:rPr>
      </w:pPr>
      <w:r w:rsidRPr="000249BC">
        <w:rPr>
          <w:rFonts w:ascii="Times New Roman" w:eastAsia="Times New Roman" w:hAnsi="Times New Roman" w:cs="Times New Roman"/>
          <w:color w:val="1F497D"/>
          <w:sz w:val="14"/>
          <w:szCs w:val="14"/>
          <w:lang w:val="es-CR" w:eastAsia="es-CR"/>
        </w:rPr>
        <w:t>      </w:t>
      </w:r>
      <w:r w:rsidRPr="000249BC">
        <w:rPr>
          <w:rFonts w:ascii="Calibri" w:eastAsia="Times New Roman" w:hAnsi="Calibri" w:cs="Arial"/>
          <w:color w:val="1F497D"/>
          <w:lang w:val="es-CR" w:eastAsia="es-CR"/>
        </w:rPr>
        <w:t>II.</w:t>
      </w:r>
      <w:r w:rsidRPr="000249BC">
        <w:rPr>
          <w:rFonts w:ascii="Times New Roman" w:eastAsia="Times New Roman" w:hAnsi="Times New Roman" w:cs="Times New Roman"/>
          <w:color w:val="1F497D"/>
          <w:sz w:val="14"/>
          <w:szCs w:val="14"/>
          <w:lang w:val="es-CR" w:eastAsia="es-CR"/>
        </w:rPr>
        <w:t>            </w:t>
      </w:r>
      <w:r w:rsidRPr="000249BC">
        <w:rPr>
          <w:rFonts w:ascii="Calibri" w:eastAsia="Times New Roman" w:hAnsi="Calibri" w:cs="Arial"/>
          <w:color w:val="1F497D"/>
          <w:lang w:val="es-CR" w:eastAsia="es-CR"/>
        </w:rPr>
        <w:t>El documento preparado arriba, me parece que deberia ser el insumo principal para el taller de autoevaluacion multi-actor. El resultado del taller entonces seria usado para actualizar el documento en el punto I (los colores de autoevaluacion). Es de suma importancia que empezemos a planificar y pensar bien sobre la preparacion de este taller junto con Natalia y Juan.</w:t>
      </w:r>
    </w:p>
    <w:p w:rsidR="000249BC" w:rsidRPr="000249BC" w:rsidRDefault="000249BC" w:rsidP="000249BC">
      <w:pPr>
        <w:shd w:val="clear" w:color="auto" w:fill="FFFFFF"/>
        <w:spacing w:before="100" w:beforeAutospacing="1" w:after="100" w:afterAutospacing="1" w:line="240" w:lineRule="auto"/>
        <w:rPr>
          <w:rFonts w:ascii="Arial" w:eastAsia="Times New Roman" w:hAnsi="Arial" w:cs="Arial"/>
          <w:color w:val="222222"/>
          <w:sz w:val="19"/>
          <w:szCs w:val="19"/>
          <w:lang w:val="es-CR" w:eastAsia="es-CR"/>
        </w:rPr>
      </w:pPr>
      <w:r w:rsidRPr="000249BC">
        <w:rPr>
          <w:rFonts w:ascii="Times New Roman" w:eastAsia="Times New Roman" w:hAnsi="Times New Roman" w:cs="Times New Roman"/>
          <w:color w:val="1F497D"/>
          <w:sz w:val="14"/>
          <w:szCs w:val="14"/>
          <w:lang w:val="es-CR" w:eastAsia="es-CR"/>
        </w:rPr>
        <w:t>    </w:t>
      </w:r>
      <w:r w:rsidRPr="000249BC">
        <w:rPr>
          <w:rFonts w:ascii="Calibri" w:eastAsia="Times New Roman" w:hAnsi="Calibri" w:cs="Arial"/>
          <w:color w:val="1F497D"/>
          <w:lang w:val="es-CR" w:eastAsia="es-CR"/>
        </w:rPr>
        <w:t>III.</w:t>
      </w:r>
      <w:r w:rsidRPr="000249BC">
        <w:rPr>
          <w:rFonts w:ascii="Times New Roman" w:eastAsia="Times New Roman" w:hAnsi="Times New Roman" w:cs="Times New Roman"/>
          <w:color w:val="1F497D"/>
          <w:sz w:val="14"/>
          <w:szCs w:val="14"/>
          <w:lang w:val="es-CR" w:eastAsia="es-CR"/>
        </w:rPr>
        <w:t>            </w:t>
      </w:r>
      <w:r w:rsidRPr="000249BC">
        <w:rPr>
          <w:rFonts w:ascii="Calibri" w:eastAsia="Times New Roman" w:hAnsi="Calibri" w:cs="Arial"/>
          <w:color w:val="1F497D"/>
          <w:lang w:val="es-CR" w:eastAsia="es-CR"/>
        </w:rPr>
        <w:t>Creo que asi los documentos principales se limitarian en dos. Con respect a los anexos:</w:t>
      </w:r>
    </w:p>
    <w:p w:rsidR="000249BC" w:rsidRPr="000249BC" w:rsidRDefault="000249BC" w:rsidP="000249BC">
      <w:pPr>
        <w:shd w:val="clear" w:color="auto" w:fill="FFFFFF"/>
        <w:spacing w:before="100" w:beforeAutospacing="1" w:after="100" w:afterAutospacing="1" w:line="240" w:lineRule="auto"/>
        <w:ind w:left="1440"/>
        <w:rPr>
          <w:rFonts w:ascii="Arial" w:eastAsia="Times New Roman" w:hAnsi="Arial" w:cs="Arial"/>
          <w:color w:val="222222"/>
          <w:sz w:val="19"/>
          <w:szCs w:val="19"/>
          <w:lang w:val="es-CR" w:eastAsia="es-CR"/>
        </w:rPr>
      </w:pPr>
      <w:r w:rsidRPr="000249BC">
        <w:rPr>
          <w:rFonts w:ascii="Courier New" w:eastAsia="Times New Roman" w:hAnsi="Courier New" w:cs="Courier New"/>
          <w:color w:val="1F497D"/>
          <w:lang w:val="es-CR" w:eastAsia="es-CR"/>
        </w:rPr>
        <w:t>o</w:t>
      </w:r>
      <w:r w:rsidRPr="000249BC">
        <w:rPr>
          <w:rFonts w:ascii="Times New Roman" w:eastAsia="Times New Roman" w:hAnsi="Times New Roman" w:cs="Times New Roman"/>
          <w:color w:val="1F497D"/>
          <w:sz w:val="14"/>
          <w:szCs w:val="14"/>
          <w:lang w:val="es-CR" w:eastAsia="es-CR"/>
        </w:rPr>
        <w:t>   </w:t>
      </w:r>
      <w:r w:rsidRPr="000249BC">
        <w:rPr>
          <w:rFonts w:ascii="Calibri" w:eastAsia="Times New Roman" w:hAnsi="Calibri" w:cs="Arial"/>
          <w:color w:val="1F497D"/>
          <w:lang w:val="es-CR" w:eastAsia="es-CR"/>
        </w:rPr>
        <w:t>Creo debemos pensar si hace falta generar un documento separado de ‘Estrategia REDD’. Lo que hay que preparer es la carne de la estrategia, lo que consiste en las metas que se propone el pais en terminos de reduccion de emisiones y las opciones estrategicas para alcanzar estas metas. Luego, estas pueden estar dento del documento que se menciona en el punto I. Lo importante es que estas metas existan y esten bien sustentadas con acciones concretas. Lo que se podria hacer en un Segundo momento es generar un “documento de Estrategia REDD” que seria un resumen del doc en el punto I pero en format tipo de la Estrategia Nacional de Manejo del Fuego que nos presento SINAC (habiamos discutido esta posibilidad), osea algo mas resumido y “comunicable”. Esta es solamente una recomendacion, y de nuevo, con el objetivo de no generar multiples documentos.</w:t>
      </w:r>
    </w:p>
    <w:p w:rsidR="000249BC" w:rsidRPr="000249BC" w:rsidRDefault="000249BC" w:rsidP="000249BC">
      <w:pPr>
        <w:shd w:val="clear" w:color="auto" w:fill="FFFFFF"/>
        <w:spacing w:before="100" w:beforeAutospacing="1" w:after="100" w:afterAutospacing="1" w:line="240" w:lineRule="auto"/>
        <w:ind w:left="1440"/>
        <w:rPr>
          <w:rFonts w:ascii="Arial" w:eastAsia="Times New Roman" w:hAnsi="Arial" w:cs="Arial"/>
          <w:color w:val="222222"/>
          <w:sz w:val="19"/>
          <w:szCs w:val="19"/>
          <w:lang w:val="es-CR" w:eastAsia="es-CR"/>
        </w:rPr>
      </w:pPr>
      <w:r w:rsidRPr="000249BC">
        <w:rPr>
          <w:rFonts w:ascii="Courier New" w:eastAsia="Times New Roman" w:hAnsi="Courier New" w:cs="Courier New"/>
          <w:color w:val="1F497D"/>
          <w:lang w:val="es-CR" w:eastAsia="es-CR"/>
        </w:rPr>
        <w:t>o</w:t>
      </w:r>
      <w:r w:rsidRPr="000249BC">
        <w:rPr>
          <w:rFonts w:ascii="Times New Roman" w:eastAsia="Times New Roman" w:hAnsi="Times New Roman" w:cs="Times New Roman"/>
          <w:color w:val="1F497D"/>
          <w:sz w:val="14"/>
          <w:szCs w:val="14"/>
          <w:lang w:val="es-CR" w:eastAsia="es-CR"/>
        </w:rPr>
        <w:t>   </w:t>
      </w:r>
      <w:r w:rsidRPr="000249BC">
        <w:rPr>
          <w:rFonts w:ascii="Calibri" w:eastAsia="Times New Roman" w:hAnsi="Calibri" w:cs="Arial"/>
          <w:color w:val="1F497D"/>
          <w:lang w:val="es-CR" w:eastAsia="es-CR"/>
        </w:rPr>
        <w:t>Sobre el NDR, deberiamos considerar que en el caso que el pais decide presentar un NDR a la CMNUCC, este podria ser el Anexo. Mientras, tanto para el NDR como para el SNMB puede ser suficiente la informacion provista en el doc  I siempre que sea concreta. Luego esta infomacion seria resumida y presentada de forma mas “communicable” en el ‘documento de Estrategia REDD+”. Se espera que el ERPD tambien va a contener muchos detalles sobre esto.</w:t>
      </w:r>
    </w:p>
    <w:p w:rsidR="000249BC" w:rsidRPr="000249BC" w:rsidRDefault="000249BC" w:rsidP="000249BC">
      <w:pPr>
        <w:shd w:val="clear" w:color="auto" w:fill="FFFFFF"/>
        <w:spacing w:before="100" w:beforeAutospacing="1" w:after="100" w:afterAutospacing="1" w:line="240" w:lineRule="auto"/>
        <w:ind w:left="1440"/>
        <w:rPr>
          <w:rFonts w:ascii="Arial" w:eastAsia="Times New Roman" w:hAnsi="Arial" w:cs="Arial"/>
          <w:color w:val="222222"/>
          <w:sz w:val="19"/>
          <w:szCs w:val="19"/>
          <w:lang w:val="es-CR" w:eastAsia="es-CR"/>
        </w:rPr>
      </w:pPr>
      <w:r w:rsidRPr="000249BC">
        <w:rPr>
          <w:rFonts w:ascii="Courier New" w:eastAsia="Times New Roman" w:hAnsi="Courier New" w:cs="Courier New"/>
          <w:color w:val="1F497D"/>
          <w:lang w:val="es-CR" w:eastAsia="es-CR"/>
        </w:rPr>
        <w:t>o</w:t>
      </w:r>
      <w:r w:rsidRPr="000249BC">
        <w:rPr>
          <w:rFonts w:ascii="Times New Roman" w:eastAsia="Times New Roman" w:hAnsi="Times New Roman" w:cs="Times New Roman"/>
          <w:color w:val="1F497D"/>
          <w:sz w:val="14"/>
          <w:szCs w:val="14"/>
          <w:lang w:val="es-CR" w:eastAsia="es-CR"/>
        </w:rPr>
        <w:t>   </w:t>
      </w:r>
      <w:r w:rsidRPr="000249BC">
        <w:rPr>
          <w:rFonts w:ascii="Calibri" w:eastAsia="Times New Roman" w:hAnsi="Calibri" w:cs="Arial"/>
          <w:color w:val="1F497D"/>
          <w:lang w:val="es-CR" w:eastAsia="es-CR"/>
        </w:rPr>
        <w:t>Documentos SESA/ESMF y otras herramientas de salvaguardas: super importante, por favor coordinar con Juan.</w:t>
      </w:r>
    </w:p>
    <w:p w:rsidR="000249BC" w:rsidRPr="000249BC" w:rsidRDefault="000249BC" w:rsidP="000249BC">
      <w:pPr>
        <w:shd w:val="clear" w:color="auto" w:fill="FFFFFF"/>
        <w:spacing w:before="100" w:beforeAutospacing="1" w:after="100" w:afterAutospacing="1" w:line="240" w:lineRule="auto"/>
        <w:ind w:left="1440"/>
        <w:rPr>
          <w:rFonts w:ascii="Arial" w:eastAsia="Times New Roman" w:hAnsi="Arial" w:cs="Arial"/>
          <w:color w:val="222222"/>
          <w:sz w:val="19"/>
          <w:szCs w:val="19"/>
          <w:lang w:val="es-CR" w:eastAsia="es-CR"/>
        </w:rPr>
      </w:pPr>
      <w:r w:rsidRPr="000249BC">
        <w:rPr>
          <w:rFonts w:ascii="Courier New" w:eastAsia="Times New Roman" w:hAnsi="Courier New" w:cs="Courier New"/>
          <w:color w:val="1F497D"/>
          <w:lang w:val="es-CR" w:eastAsia="es-CR"/>
        </w:rPr>
        <w:t>o</w:t>
      </w:r>
      <w:r w:rsidRPr="000249BC">
        <w:rPr>
          <w:rFonts w:ascii="Times New Roman" w:eastAsia="Times New Roman" w:hAnsi="Times New Roman" w:cs="Times New Roman"/>
          <w:color w:val="1F497D"/>
          <w:sz w:val="14"/>
          <w:szCs w:val="14"/>
          <w:lang w:val="es-CR" w:eastAsia="es-CR"/>
        </w:rPr>
        <w:t>   </w:t>
      </w:r>
      <w:r w:rsidRPr="000249BC">
        <w:rPr>
          <w:rFonts w:ascii="Calibri" w:eastAsia="Times New Roman" w:hAnsi="Calibri" w:cs="Arial"/>
          <w:color w:val="1F497D"/>
          <w:lang w:val="es-CR" w:eastAsia="es-CR"/>
        </w:rPr>
        <w:t>Informe de monitoreo y verificacion de salvaguardas: no estoy seguro que tengo suficiente informacion para entenderlo bien, pero por favor coordinar bien con Juan.</w:t>
      </w:r>
    </w:p>
    <w:p w:rsidR="000249BC" w:rsidRPr="000249BC" w:rsidRDefault="000249BC" w:rsidP="000249BC">
      <w:pPr>
        <w:shd w:val="clear" w:color="auto" w:fill="FFFFFF"/>
        <w:spacing w:before="100" w:beforeAutospacing="1" w:after="100" w:afterAutospacing="1" w:line="240" w:lineRule="auto"/>
        <w:ind w:left="1440"/>
        <w:rPr>
          <w:rFonts w:ascii="Arial" w:eastAsia="Times New Roman" w:hAnsi="Arial" w:cs="Arial"/>
          <w:color w:val="222222"/>
          <w:sz w:val="19"/>
          <w:szCs w:val="19"/>
          <w:lang w:val="es-CR" w:eastAsia="es-CR"/>
        </w:rPr>
      </w:pPr>
      <w:r w:rsidRPr="000249BC">
        <w:rPr>
          <w:rFonts w:ascii="Courier New" w:eastAsia="Times New Roman" w:hAnsi="Courier New" w:cs="Courier New"/>
          <w:color w:val="1F497D"/>
          <w:lang w:val="es-CR" w:eastAsia="es-CR"/>
        </w:rPr>
        <w:t>o</w:t>
      </w:r>
      <w:r w:rsidRPr="000249BC">
        <w:rPr>
          <w:rFonts w:ascii="Times New Roman" w:eastAsia="Times New Roman" w:hAnsi="Times New Roman" w:cs="Times New Roman"/>
          <w:color w:val="1F497D"/>
          <w:sz w:val="14"/>
          <w:szCs w:val="14"/>
          <w:lang w:val="es-CR" w:eastAsia="es-CR"/>
        </w:rPr>
        <w:t>   </w:t>
      </w:r>
      <w:r w:rsidRPr="000249BC">
        <w:rPr>
          <w:rFonts w:ascii="Calibri" w:eastAsia="Times New Roman" w:hAnsi="Calibri" w:cs="Arial"/>
          <w:color w:val="1F497D"/>
          <w:lang w:val="es-CR" w:eastAsia="es-CR"/>
        </w:rPr>
        <w:t>Habra un document a parte sobre el SIS?</w:t>
      </w:r>
    </w:p>
    <w:p w:rsidR="000249BC" w:rsidRPr="000249BC" w:rsidRDefault="000249BC" w:rsidP="000249BC">
      <w:pPr>
        <w:shd w:val="clear" w:color="auto" w:fill="FFFFFF"/>
        <w:spacing w:before="100" w:beforeAutospacing="1" w:after="100" w:afterAutospacing="1" w:line="240" w:lineRule="auto"/>
        <w:ind w:left="1440"/>
        <w:rPr>
          <w:rFonts w:ascii="Arial" w:eastAsia="Times New Roman" w:hAnsi="Arial" w:cs="Arial"/>
          <w:color w:val="222222"/>
          <w:sz w:val="19"/>
          <w:szCs w:val="19"/>
          <w:lang w:val="es-CR" w:eastAsia="es-CR"/>
        </w:rPr>
      </w:pPr>
      <w:r w:rsidRPr="000249BC">
        <w:rPr>
          <w:rFonts w:ascii="Courier New" w:eastAsia="Times New Roman" w:hAnsi="Courier New" w:cs="Courier New"/>
          <w:color w:val="1F497D"/>
          <w:lang w:val="es-CR" w:eastAsia="es-CR"/>
        </w:rPr>
        <w:t>o</w:t>
      </w:r>
      <w:r w:rsidRPr="000249BC">
        <w:rPr>
          <w:rFonts w:ascii="Times New Roman" w:eastAsia="Times New Roman" w:hAnsi="Times New Roman" w:cs="Times New Roman"/>
          <w:color w:val="1F497D"/>
          <w:sz w:val="14"/>
          <w:szCs w:val="14"/>
          <w:lang w:val="es-CR" w:eastAsia="es-CR"/>
        </w:rPr>
        <w:t>   </w:t>
      </w:r>
      <w:r w:rsidRPr="000249BC">
        <w:rPr>
          <w:rFonts w:ascii="Calibri" w:eastAsia="Times New Roman" w:hAnsi="Calibri" w:cs="Arial"/>
          <w:color w:val="1F497D"/>
          <w:lang w:val="es-CR" w:eastAsia="es-CR"/>
        </w:rPr>
        <w:t>FGRM: ok de acuerdo puede ser un document/product a parte dado que ha recibido financiamiento especifico.</w:t>
      </w:r>
    </w:p>
    <w:p w:rsidR="000249BC" w:rsidRPr="000249BC" w:rsidRDefault="000249BC" w:rsidP="000249BC">
      <w:pPr>
        <w:shd w:val="clear" w:color="auto" w:fill="FFFFFF"/>
        <w:spacing w:before="100" w:beforeAutospacing="1" w:after="100" w:afterAutospacing="1" w:line="240" w:lineRule="auto"/>
        <w:ind w:left="1440"/>
        <w:rPr>
          <w:rFonts w:ascii="Arial" w:eastAsia="Times New Roman" w:hAnsi="Arial" w:cs="Arial"/>
          <w:color w:val="222222"/>
          <w:sz w:val="19"/>
          <w:szCs w:val="19"/>
          <w:lang w:val="es-CR" w:eastAsia="es-CR"/>
        </w:rPr>
      </w:pPr>
      <w:r w:rsidRPr="000249BC">
        <w:rPr>
          <w:rFonts w:ascii="Courier New" w:eastAsia="Times New Roman" w:hAnsi="Courier New" w:cs="Courier New"/>
          <w:color w:val="1F497D"/>
          <w:lang w:val="es-CR" w:eastAsia="es-CR"/>
        </w:rPr>
        <w:t>o</w:t>
      </w:r>
      <w:r w:rsidRPr="000249BC">
        <w:rPr>
          <w:rFonts w:ascii="Times New Roman" w:eastAsia="Times New Roman" w:hAnsi="Times New Roman" w:cs="Times New Roman"/>
          <w:color w:val="1F497D"/>
          <w:sz w:val="14"/>
          <w:szCs w:val="14"/>
          <w:lang w:val="es-CR" w:eastAsia="es-CR"/>
        </w:rPr>
        <w:t>   </w:t>
      </w:r>
      <w:r w:rsidRPr="000249BC">
        <w:rPr>
          <w:rFonts w:ascii="Calibri" w:eastAsia="Times New Roman" w:hAnsi="Calibri" w:cs="Arial"/>
          <w:color w:val="1F497D"/>
          <w:lang w:val="es-CR" w:eastAsia="es-CR"/>
        </w:rPr>
        <w:t>Documento explicativo del Sistema de registro: no me parece tan relevante para el R-package para merecer un documento a parte, y es probable que no haya muchos avances especificos en esto para el tiempo de presentar el R-package. Este tema es muy relevante para el ER-program donde hay una seccion especifica dentro del ERPD.</w:t>
      </w:r>
    </w:p>
    <w:p w:rsidR="000249BC" w:rsidRPr="000249BC" w:rsidRDefault="000249BC" w:rsidP="000249BC">
      <w:pPr>
        <w:shd w:val="clear" w:color="auto" w:fill="FFFFFF"/>
        <w:spacing w:before="100" w:beforeAutospacing="1" w:after="100" w:afterAutospacing="1" w:line="240" w:lineRule="auto"/>
        <w:ind w:left="1440"/>
        <w:rPr>
          <w:rFonts w:ascii="Arial" w:eastAsia="Times New Roman" w:hAnsi="Arial" w:cs="Arial"/>
          <w:color w:val="222222"/>
          <w:sz w:val="19"/>
          <w:szCs w:val="19"/>
          <w:lang w:val="es-CR" w:eastAsia="es-CR"/>
        </w:rPr>
      </w:pPr>
      <w:r w:rsidRPr="000249BC">
        <w:rPr>
          <w:rFonts w:ascii="Courier New" w:eastAsia="Times New Roman" w:hAnsi="Courier New" w:cs="Courier New"/>
          <w:color w:val="1F497D"/>
          <w:lang w:val="es-CR" w:eastAsia="es-CR"/>
        </w:rPr>
        <w:t>o</w:t>
      </w:r>
      <w:r w:rsidRPr="000249BC">
        <w:rPr>
          <w:rFonts w:ascii="Times New Roman" w:eastAsia="Times New Roman" w:hAnsi="Times New Roman" w:cs="Times New Roman"/>
          <w:color w:val="1F497D"/>
          <w:sz w:val="14"/>
          <w:szCs w:val="14"/>
          <w:lang w:val="es-CR" w:eastAsia="es-CR"/>
        </w:rPr>
        <w:t>   </w:t>
      </w:r>
      <w:r w:rsidRPr="000249BC">
        <w:rPr>
          <w:rFonts w:ascii="Calibri" w:eastAsia="Times New Roman" w:hAnsi="Calibri" w:cs="Arial"/>
          <w:color w:val="1F497D"/>
          <w:lang w:val="es-CR" w:eastAsia="es-CR"/>
        </w:rPr>
        <w:t>Sugiero que discutan si es pertinente tener un documento a parte para el tema de la distribucion de beneficios. Este es un requerimiento del ERPD, asi mas vale incluirlo como parte del R-package y de la evaluacion. Su desarrollo es parte de la consultoria legal.</w:t>
      </w:r>
    </w:p>
    <w:p w:rsidR="000249BC" w:rsidRPr="000249BC" w:rsidRDefault="000249BC" w:rsidP="000249BC">
      <w:pPr>
        <w:shd w:val="clear" w:color="auto" w:fill="FFFFFF"/>
        <w:spacing w:after="0" w:line="240" w:lineRule="auto"/>
        <w:rPr>
          <w:rFonts w:ascii="Times New Roman" w:eastAsia="Times New Roman" w:hAnsi="Times New Roman" w:cs="Times New Roman"/>
          <w:color w:val="222222"/>
          <w:sz w:val="24"/>
          <w:szCs w:val="24"/>
          <w:lang w:val="es-CR" w:eastAsia="es-CR"/>
        </w:rPr>
      </w:pPr>
      <w:r w:rsidRPr="000249BC">
        <w:rPr>
          <w:rFonts w:ascii="Calibri" w:eastAsia="Times New Roman" w:hAnsi="Calibri" w:cs="Times New Roman"/>
          <w:color w:val="1F497D"/>
          <w:lang w:val="es-CR" w:eastAsia="es-CR"/>
        </w:rPr>
        <w:t> </w:t>
      </w:r>
    </w:p>
    <w:p w:rsidR="000249BC" w:rsidRPr="000249BC" w:rsidRDefault="000249BC" w:rsidP="000249BC">
      <w:pPr>
        <w:shd w:val="clear" w:color="auto" w:fill="FFFFFF"/>
        <w:spacing w:after="0" w:line="240" w:lineRule="auto"/>
        <w:rPr>
          <w:rFonts w:ascii="Times New Roman" w:eastAsia="Times New Roman" w:hAnsi="Times New Roman" w:cs="Times New Roman"/>
          <w:color w:val="222222"/>
          <w:sz w:val="24"/>
          <w:szCs w:val="24"/>
          <w:lang w:val="es-CR" w:eastAsia="es-CR"/>
        </w:rPr>
      </w:pPr>
      <w:r w:rsidRPr="000249BC">
        <w:rPr>
          <w:rFonts w:ascii="Calibri" w:eastAsia="Times New Roman" w:hAnsi="Calibri" w:cs="Times New Roman"/>
          <w:color w:val="1F497D"/>
          <w:lang w:val="es-CR" w:eastAsia="es-CR"/>
        </w:rPr>
        <w:t>Espero que estos comentarios sean de ayuda. Estamos en contacto para discutir cualquier cosa, y si tienen dudas sobre el proceso no duden en ponerse en contacto para pedir orientaciones de parte del equipo del FMT que ha escrito el marco de evaluacion si les parece que les podria ayudar a este punto. Me avisan y lo organizamos en caso.</w:t>
      </w:r>
    </w:p>
    <w:p w:rsidR="000249BC" w:rsidRPr="000249BC" w:rsidRDefault="000249BC" w:rsidP="000249BC">
      <w:pPr>
        <w:shd w:val="clear" w:color="auto" w:fill="FFFFFF"/>
        <w:spacing w:after="0" w:line="240" w:lineRule="auto"/>
        <w:rPr>
          <w:rFonts w:ascii="Times New Roman" w:eastAsia="Times New Roman" w:hAnsi="Times New Roman" w:cs="Times New Roman"/>
          <w:color w:val="222222"/>
          <w:sz w:val="24"/>
          <w:szCs w:val="24"/>
          <w:lang w:val="es-CR" w:eastAsia="es-CR"/>
        </w:rPr>
      </w:pPr>
      <w:r w:rsidRPr="000249BC">
        <w:rPr>
          <w:rFonts w:ascii="Calibri" w:eastAsia="Times New Roman" w:hAnsi="Calibri" w:cs="Times New Roman"/>
          <w:color w:val="1F497D"/>
          <w:lang w:val="es-CR" w:eastAsia="es-CR"/>
        </w:rPr>
        <w:t> </w:t>
      </w:r>
    </w:p>
    <w:p w:rsidR="004467BA" w:rsidRPr="000249BC" w:rsidRDefault="000249BC" w:rsidP="000249BC">
      <w:pPr>
        <w:shd w:val="clear" w:color="auto" w:fill="FFFFFF"/>
        <w:spacing w:after="0" w:line="240" w:lineRule="auto"/>
        <w:rPr>
          <w:rFonts w:ascii="Times New Roman" w:eastAsia="Times New Roman" w:hAnsi="Times New Roman" w:cs="Times New Roman"/>
          <w:color w:val="222222"/>
          <w:sz w:val="24"/>
          <w:szCs w:val="24"/>
          <w:lang w:val="es-CR" w:eastAsia="es-CR"/>
        </w:rPr>
      </w:pPr>
      <w:r w:rsidRPr="000249BC">
        <w:rPr>
          <w:rFonts w:ascii="Calibri" w:eastAsia="Times New Roman" w:hAnsi="Calibri" w:cs="Times New Roman"/>
          <w:color w:val="1F497D"/>
          <w:lang w:val="es-CR" w:eastAsia="es-CR"/>
        </w:rPr>
        <w:t>Saludos, Stavros</w:t>
      </w:r>
    </w:p>
    <w:sectPr w:rsidR="004467BA" w:rsidRPr="000249BC" w:rsidSect="00DE131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6D1" w:rsidRDefault="008356D1" w:rsidP="002E5645">
      <w:pPr>
        <w:spacing w:after="0" w:line="240" w:lineRule="auto"/>
      </w:pPr>
      <w:r>
        <w:separator/>
      </w:r>
    </w:p>
  </w:endnote>
  <w:endnote w:type="continuationSeparator" w:id="0">
    <w:p w:rsidR="008356D1" w:rsidRDefault="008356D1" w:rsidP="002E5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50476"/>
      <w:docPartObj>
        <w:docPartGallery w:val="Page Numbers (Bottom of Page)"/>
        <w:docPartUnique/>
      </w:docPartObj>
    </w:sdtPr>
    <w:sdtEndPr/>
    <w:sdtContent>
      <w:p w:rsidR="00396188" w:rsidRDefault="00092CB5">
        <w:pPr>
          <w:pStyle w:val="Footer"/>
          <w:jc w:val="right"/>
        </w:pPr>
        <w:r>
          <w:fldChar w:fldCharType="begin"/>
        </w:r>
        <w:r>
          <w:instrText xml:space="preserve"> PAGE   \* MERGEFORMAT </w:instrText>
        </w:r>
        <w:r>
          <w:fldChar w:fldCharType="separate"/>
        </w:r>
        <w:r w:rsidR="009815A8">
          <w:rPr>
            <w:noProof/>
          </w:rPr>
          <w:t>1</w:t>
        </w:r>
        <w:r>
          <w:rPr>
            <w:noProof/>
          </w:rPr>
          <w:fldChar w:fldCharType="end"/>
        </w:r>
      </w:p>
    </w:sdtContent>
  </w:sdt>
  <w:p w:rsidR="002E5645" w:rsidRDefault="002E56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6D1" w:rsidRDefault="008356D1" w:rsidP="002E5645">
      <w:pPr>
        <w:spacing w:after="0" w:line="240" w:lineRule="auto"/>
      </w:pPr>
      <w:r>
        <w:separator/>
      </w:r>
    </w:p>
  </w:footnote>
  <w:footnote w:type="continuationSeparator" w:id="0">
    <w:p w:rsidR="008356D1" w:rsidRDefault="008356D1" w:rsidP="002E5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638" w:rsidRPr="00703638" w:rsidRDefault="00703638" w:rsidP="00703638">
    <w:pPr>
      <w:spacing w:after="0" w:line="240" w:lineRule="auto"/>
      <w:jc w:val="right"/>
      <w:rPr>
        <w:b/>
        <w:sz w:val="20"/>
        <w:szCs w:val="28"/>
      </w:rPr>
    </w:pPr>
    <w:r w:rsidRPr="00703638">
      <w:rPr>
        <w:b/>
        <w:sz w:val="20"/>
        <w:szCs w:val="28"/>
      </w:rPr>
      <w:t>Ayuda Memoria</w:t>
    </w:r>
  </w:p>
  <w:p w:rsidR="002E5645" w:rsidRPr="00703638" w:rsidRDefault="00A14AA5" w:rsidP="00703638">
    <w:pPr>
      <w:spacing w:after="0" w:line="240" w:lineRule="auto"/>
      <w:jc w:val="right"/>
      <w:rPr>
        <w:b/>
        <w:sz w:val="20"/>
        <w:szCs w:val="28"/>
      </w:rPr>
    </w:pPr>
    <w:r>
      <w:rPr>
        <w:b/>
        <w:sz w:val="20"/>
        <w:szCs w:val="28"/>
      </w:rPr>
      <w:t>SE-</w:t>
    </w:r>
    <w:r w:rsidR="006824F9">
      <w:rPr>
        <w:b/>
        <w:sz w:val="20"/>
        <w:szCs w:val="28"/>
      </w:rPr>
      <w:t>0</w:t>
    </w:r>
    <w:r w:rsidR="003824BB">
      <w:rPr>
        <w:b/>
        <w:sz w:val="20"/>
        <w:szCs w:val="28"/>
      </w:rPr>
      <w:t>4</w:t>
    </w:r>
    <w:r w:rsidR="006824F9">
      <w:rPr>
        <w:b/>
        <w:sz w:val="20"/>
        <w:szCs w:val="28"/>
      </w:rPr>
      <w:t>-2015</w:t>
    </w:r>
  </w:p>
  <w:p w:rsidR="002E5645" w:rsidRDefault="002E56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239"/>
    <w:multiLevelType w:val="hybridMultilevel"/>
    <w:tmpl w:val="A8E87ECA"/>
    <w:lvl w:ilvl="0" w:tplc="0407001B">
      <w:start w:val="1"/>
      <w:numFmt w:val="lowerRoman"/>
      <w:lvlText w:val="%1."/>
      <w:lvlJc w:val="righ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A57B6F"/>
    <w:multiLevelType w:val="hybridMultilevel"/>
    <w:tmpl w:val="6F2ED8FE"/>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1312B9"/>
    <w:multiLevelType w:val="hybridMultilevel"/>
    <w:tmpl w:val="8376D1C8"/>
    <w:lvl w:ilvl="0" w:tplc="62C0C970">
      <w:start w:val="2"/>
      <w:numFmt w:val="bullet"/>
      <w:lvlText w:val="-"/>
      <w:lvlJc w:val="left"/>
      <w:pPr>
        <w:ind w:left="720" w:hanging="360"/>
      </w:pPr>
      <w:rPr>
        <w:rFonts w:ascii="Calibri" w:eastAsiaTheme="minorHAnsi"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199F2851"/>
    <w:multiLevelType w:val="hybridMultilevel"/>
    <w:tmpl w:val="D534CB7E"/>
    <w:lvl w:ilvl="0" w:tplc="E5EC3EA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1212D07"/>
    <w:multiLevelType w:val="hybridMultilevel"/>
    <w:tmpl w:val="28EA1A38"/>
    <w:lvl w:ilvl="0" w:tplc="C844896E">
      <w:start w:val="3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90A1331"/>
    <w:multiLevelType w:val="hybridMultilevel"/>
    <w:tmpl w:val="ECCAA754"/>
    <w:lvl w:ilvl="0" w:tplc="C844896E">
      <w:start w:val="3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62721B2"/>
    <w:multiLevelType w:val="hybridMultilevel"/>
    <w:tmpl w:val="ACEA0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7E80094"/>
    <w:multiLevelType w:val="hybridMultilevel"/>
    <w:tmpl w:val="BCE406A8"/>
    <w:lvl w:ilvl="0" w:tplc="140A0001">
      <w:start w:val="1"/>
      <w:numFmt w:val="bullet"/>
      <w:lvlText w:val=""/>
      <w:lvlJc w:val="left"/>
      <w:pPr>
        <w:ind w:left="1004" w:hanging="360"/>
      </w:pPr>
      <w:rPr>
        <w:rFonts w:ascii="Symbol" w:hAnsi="Symbol" w:hint="default"/>
      </w:rPr>
    </w:lvl>
    <w:lvl w:ilvl="1" w:tplc="140A0003" w:tentative="1">
      <w:start w:val="1"/>
      <w:numFmt w:val="bullet"/>
      <w:lvlText w:val="o"/>
      <w:lvlJc w:val="left"/>
      <w:pPr>
        <w:ind w:left="1724" w:hanging="360"/>
      </w:pPr>
      <w:rPr>
        <w:rFonts w:ascii="Courier New" w:hAnsi="Courier New" w:cs="Courier New" w:hint="default"/>
      </w:rPr>
    </w:lvl>
    <w:lvl w:ilvl="2" w:tplc="140A0005" w:tentative="1">
      <w:start w:val="1"/>
      <w:numFmt w:val="bullet"/>
      <w:lvlText w:val=""/>
      <w:lvlJc w:val="left"/>
      <w:pPr>
        <w:ind w:left="2444" w:hanging="360"/>
      </w:pPr>
      <w:rPr>
        <w:rFonts w:ascii="Wingdings" w:hAnsi="Wingdings" w:hint="default"/>
      </w:rPr>
    </w:lvl>
    <w:lvl w:ilvl="3" w:tplc="140A0001" w:tentative="1">
      <w:start w:val="1"/>
      <w:numFmt w:val="bullet"/>
      <w:lvlText w:val=""/>
      <w:lvlJc w:val="left"/>
      <w:pPr>
        <w:ind w:left="3164" w:hanging="360"/>
      </w:pPr>
      <w:rPr>
        <w:rFonts w:ascii="Symbol" w:hAnsi="Symbol" w:hint="default"/>
      </w:rPr>
    </w:lvl>
    <w:lvl w:ilvl="4" w:tplc="140A0003" w:tentative="1">
      <w:start w:val="1"/>
      <w:numFmt w:val="bullet"/>
      <w:lvlText w:val="o"/>
      <w:lvlJc w:val="left"/>
      <w:pPr>
        <w:ind w:left="3884" w:hanging="360"/>
      </w:pPr>
      <w:rPr>
        <w:rFonts w:ascii="Courier New" w:hAnsi="Courier New" w:cs="Courier New" w:hint="default"/>
      </w:rPr>
    </w:lvl>
    <w:lvl w:ilvl="5" w:tplc="140A0005" w:tentative="1">
      <w:start w:val="1"/>
      <w:numFmt w:val="bullet"/>
      <w:lvlText w:val=""/>
      <w:lvlJc w:val="left"/>
      <w:pPr>
        <w:ind w:left="4604" w:hanging="360"/>
      </w:pPr>
      <w:rPr>
        <w:rFonts w:ascii="Wingdings" w:hAnsi="Wingdings" w:hint="default"/>
      </w:rPr>
    </w:lvl>
    <w:lvl w:ilvl="6" w:tplc="140A0001" w:tentative="1">
      <w:start w:val="1"/>
      <w:numFmt w:val="bullet"/>
      <w:lvlText w:val=""/>
      <w:lvlJc w:val="left"/>
      <w:pPr>
        <w:ind w:left="5324" w:hanging="360"/>
      </w:pPr>
      <w:rPr>
        <w:rFonts w:ascii="Symbol" w:hAnsi="Symbol" w:hint="default"/>
      </w:rPr>
    </w:lvl>
    <w:lvl w:ilvl="7" w:tplc="140A0003" w:tentative="1">
      <w:start w:val="1"/>
      <w:numFmt w:val="bullet"/>
      <w:lvlText w:val="o"/>
      <w:lvlJc w:val="left"/>
      <w:pPr>
        <w:ind w:left="6044" w:hanging="360"/>
      </w:pPr>
      <w:rPr>
        <w:rFonts w:ascii="Courier New" w:hAnsi="Courier New" w:cs="Courier New" w:hint="default"/>
      </w:rPr>
    </w:lvl>
    <w:lvl w:ilvl="8" w:tplc="140A0005" w:tentative="1">
      <w:start w:val="1"/>
      <w:numFmt w:val="bullet"/>
      <w:lvlText w:val=""/>
      <w:lvlJc w:val="left"/>
      <w:pPr>
        <w:ind w:left="6764" w:hanging="360"/>
      </w:pPr>
      <w:rPr>
        <w:rFonts w:ascii="Wingdings" w:hAnsi="Wingdings" w:hint="default"/>
      </w:rPr>
    </w:lvl>
  </w:abstractNum>
  <w:abstractNum w:abstractNumId="8">
    <w:nsid w:val="47357BC0"/>
    <w:multiLevelType w:val="hybridMultilevel"/>
    <w:tmpl w:val="8A52DF52"/>
    <w:lvl w:ilvl="0" w:tplc="04070013">
      <w:start w:val="1"/>
      <w:numFmt w:val="upperRoman"/>
      <w:lvlText w:val="%1."/>
      <w:lvlJc w:val="righ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A5729F7"/>
    <w:multiLevelType w:val="hybridMultilevel"/>
    <w:tmpl w:val="CF1E674E"/>
    <w:lvl w:ilvl="0" w:tplc="C844896E">
      <w:start w:val="30"/>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8EB6893"/>
    <w:multiLevelType w:val="hybridMultilevel"/>
    <w:tmpl w:val="6F36D72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5A984C38"/>
    <w:multiLevelType w:val="hybridMultilevel"/>
    <w:tmpl w:val="50FEA82E"/>
    <w:lvl w:ilvl="0" w:tplc="66CAEE1A">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79DF2CFA"/>
    <w:multiLevelType w:val="hybridMultilevel"/>
    <w:tmpl w:val="45F685E4"/>
    <w:lvl w:ilvl="0" w:tplc="C844896E">
      <w:start w:val="30"/>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9"/>
  </w:num>
  <w:num w:numId="5">
    <w:abstractNumId w:val="4"/>
  </w:num>
  <w:num w:numId="6">
    <w:abstractNumId w:val="5"/>
  </w:num>
  <w:num w:numId="7">
    <w:abstractNumId w:val="0"/>
  </w:num>
  <w:num w:numId="8">
    <w:abstractNumId w:val="12"/>
  </w:num>
  <w:num w:numId="9">
    <w:abstractNumId w:val="3"/>
  </w:num>
  <w:num w:numId="10">
    <w:abstractNumId w:val="2"/>
  </w:num>
  <w:num w:numId="11">
    <w:abstractNumId w:val="1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E8A"/>
    <w:rsid w:val="00022A08"/>
    <w:rsid w:val="000249BC"/>
    <w:rsid w:val="00035B4C"/>
    <w:rsid w:val="00054E25"/>
    <w:rsid w:val="00073009"/>
    <w:rsid w:val="000925D8"/>
    <w:rsid w:val="00092CB5"/>
    <w:rsid w:val="000A1961"/>
    <w:rsid w:val="000B6DFB"/>
    <w:rsid w:val="000D1D28"/>
    <w:rsid w:val="000E627C"/>
    <w:rsid w:val="00101ACF"/>
    <w:rsid w:val="00141BD5"/>
    <w:rsid w:val="00160ACA"/>
    <w:rsid w:val="001D7529"/>
    <w:rsid w:val="001E5594"/>
    <w:rsid w:val="00202A76"/>
    <w:rsid w:val="00253E36"/>
    <w:rsid w:val="00257552"/>
    <w:rsid w:val="002609EC"/>
    <w:rsid w:val="00292104"/>
    <w:rsid w:val="00294E31"/>
    <w:rsid w:val="002B4EC8"/>
    <w:rsid w:val="002B6E8C"/>
    <w:rsid w:val="002E27FC"/>
    <w:rsid w:val="002E5645"/>
    <w:rsid w:val="002F0E86"/>
    <w:rsid w:val="00300EB5"/>
    <w:rsid w:val="00307C8B"/>
    <w:rsid w:val="0032729F"/>
    <w:rsid w:val="00363909"/>
    <w:rsid w:val="0038182B"/>
    <w:rsid w:val="003824BB"/>
    <w:rsid w:val="003873D2"/>
    <w:rsid w:val="00396188"/>
    <w:rsid w:val="003B731C"/>
    <w:rsid w:val="003E25BF"/>
    <w:rsid w:val="0041673F"/>
    <w:rsid w:val="00442C8A"/>
    <w:rsid w:val="004467BA"/>
    <w:rsid w:val="00463506"/>
    <w:rsid w:val="00476EF6"/>
    <w:rsid w:val="004B0FD9"/>
    <w:rsid w:val="004C7EF5"/>
    <w:rsid w:val="004E7D80"/>
    <w:rsid w:val="004F014D"/>
    <w:rsid w:val="0056338A"/>
    <w:rsid w:val="0057202A"/>
    <w:rsid w:val="005775EA"/>
    <w:rsid w:val="00586DD1"/>
    <w:rsid w:val="005957E6"/>
    <w:rsid w:val="005A5265"/>
    <w:rsid w:val="00604095"/>
    <w:rsid w:val="0062420D"/>
    <w:rsid w:val="00633991"/>
    <w:rsid w:val="0063514B"/>
    <w:rsid w:val="00646181"/>
    <w:rsid w:val="00657521"/>
    <w:rsid w:val="0067118F"/>
    <w:rsid w:val="006824F9"/>
    <w:rsid w:val="00693395"/>
    <w:rsid w:val="006A117B"/>
    <w:rsid w:val="006E449B"/>
    <w:rsid w:val="006F50DD"/>
    <w:rsid w:val="00700A65"/>
    <w:rsid w:val="00703638"/>
    <w:rsid w:val="00706940"/>
    <w:rsid w:val="007402C5"/>
    <w:rsid w:val="00746808"/>
    <w:rsid w:val="007567C0"/>
    <w:rsid w:val="00757867"/>
    <w:rsid w:val="00773489"/>
    <w:rsid w:val="007A11E3"/>
    <w:rsid w:val="007A1A0E"/>
    <w:rsid w:val="007A524D"/>
    <w:rsid w:val="007A7B69"/>
    <w:rsid w:val="007B191C"/>
    <w:rsid w:val="007E0ABD"/>
    <w:rsid w:val="007E209F"/>
    <w:rsid w:val="007F7A26"/>
    <w:rsid w:val="00805B38"/>
    <w:rsid w:val="00806251"/>
    <w:rsid w:val="008224F6"/>
    <w:rsid w:val="008356D1"/>
    <w:rsid w:val="00852B86"/>
    <w:rsid w:val="00862284"/>
    <w:rsid w:val="008A6A5B"/>
    <w:rsid w:val="008B524D"/>
    <w:rsid w:val="00910EEA"/>
    <w:rsid w:val="00921EE2"/>
    <w:rsid w:val="009338E3"/>
    <w:rsid w:val="00950E73"/>
    <w:rsid w:val="00974E15"/>
    <w:rsid w:val="009815A8"/>
    <w:rsid w:val="009A0097"/>
    <w:rsid w:val="009C13E7"/>
    <w:rsid w:val="009D089F"/>
    <w:rsid w:val="00A03507"/>
    <w:rsid w:val="00A14AA5"/>
    <w:rsid w:val="00A25D3A"/>
    <w:rsid w:val="00A46ED5"/>
    <w:rsid w:val="00A50785"/>
    <w:rsid w:val="00A521B9"/>
    <w:rsid w:val="00A72BB7"/>
    <w:rsid w:val="00A83FDE"/>
    <w:rsid w:val="00A86079"/>
    <w:rsid w:val="00A94606"/>
    <w:rsid w:val="00AB4CB5"/>
    <w:rsid w:val="00AD0749"/>
    <w:rsid w:val="00AF1FCD"/>
    <w:rsid w:val="00AF6291"/>
    <w:rsid w:val="00B01937"/>
    <w:rsid w:val="00B27F3D"/>
    <w:rsid w:val="00B36DDD"/>
    <w:rsid w:val="00B6061B"/>
    <w:rsid w:val="00B63BBF"/>
    <w:rsid w:val="00B87F1C"/>
    <w:rsid w:val="00BC28E2"/>
    <w:rsid w:val="00BC7FE9"/>
    <w:rsid w:val="00BD4C3B"/>
    <w:rsid w:val="00BF4914"/>
    <w:rsid w:val="00BF49B2"/>
    <w:rsid w:val="00C023F6"/>
    <w:rsid w:val="00C03642"/>
    <w:rsid w:val="00C222D0"/>
    <w:rsid w:val="00C50690"/>
    <w:rsid w:val="00C53105"/>
    <w:rsid w:val="00C559CF"/>
    <w:rsid w:val="00C5702B"/>
    <w:rsid w:val="00C604AD"/>
    <w:rsid w:val="00CB7223"/>
    <w:rsid w:val="00D06DCE"/>
    <w:rsid w:val="00D348AD"/>
    <w:rsid w:val="00D47597"/>
    <w:rsid w:val="00D5132D"/>
    <w:rsid w:val="00D62693"/>
    <w:rsid w:val="00D87CFC"/>
    <w:rsid w:val="00D9741F"/>
    <w:rsid w:val="00DA7BE3"/>
    <w:rsid w:val="00DC1399"/>
    <w:rsid w:val="00DE1312"/>
    <w:rsid w:val="00DF1E0D"/>
    <w:rsid w:val="00E51F06"/>
    <w:rsid w:val="00E607CC"/>
    <w:rsid w:val="00E6788C"/>
    <w:rsid w:val="00E7026F"/>
    <w:rsid w:val="00E750C4"/>
    <w:rsid w:val="00ED371C"/>
    <w:rsid w:val="00F17B2E"/>
    <w:rsid w:val="00F20E23"/>
    <w:rsid w:val="00F22000"/>
    <w:rsid w:val="00F51E8A"/>
    <w:rsid w:val="00F61890"/>
    <w:rsid w:val="00FC3E22"/>
    <w:rsid w:val="00FE32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FD9"/>
    <w:rPr>
      <w:rFonts w:ascii="Cambria" w:hAnsi="Cambria"/>
      <w:lang w:val="es-ES_tradnl"/>
    </w:rPr>
  </w:style>
  <w:style w:type="paragraph" w:styleId="Heading1">
    <w:name w:val="heading 1"/>
    <w:basedOn w:val="Normal"/>
    <w:next w:val="Normal"/>
    <w:link w:val="Heading1Char"/>
    <w:uiPriority w:val="9"/>
    <w:qFormat/>
    <w:rsid w:val="00805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24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4F6"/>
    <w:pPr>
      <w:ind w:left="720"/>
      <w:contextualSpacing/>
    </w:pPr>
  </w:style>
  <w:style w:type="character" w:customStyle="1" w:styleId="Heading2Char">
    <w:name w:val="Heading 2 Char"/>
    <w:basedOn w:val="DefaultParagraphFont"/>
    <w:link w:val="Heading2"/>
    <w:uiPriority w:val="9"/>
    <w:rsid w:val="008224F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2B6E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6E8C"/>
    <w:rPr>
      <w:rFonts w:asciiTheme="majorHAnsi" w:eastAsiaTheme="majorEastAsia" w:hAnsiTheme="majorHAnsi" w:cstheme="majorBidi"/>
      <w:i/>
      <w:iCs/>
      <w:color w:val="4F81BD" w:themeColor="accent1"/>
      <w:spacing w:val="15"/>
      <w:sz w:val="24"/>
      <w:szCs w:val="24"/>
      <w:lang w:val="es-ES_tradnl"/>
    </w:rPr>
  </w:style>
  <w:style w:type="paragraph" w:styleId="Header">
    <w:name w:val="header"/>
    <w:basedOn w:val="Normal"/>
    <w:link w:val="HeaderChar"/>
    <w:uiPriority w:val="99"/>
    <w:unhideWhenUsed/>
    <w:rsid w:val="002E56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5645"/>
    <w:rPr>
      <w:lang w:val="es-ES_tradnl"/>
    </w:rPr>
  </w:style>
  <w:style w:type="paragraph" w:styleId="Footer">
    <w:name w:val="footer"/>
    <w:basedOn w:val="Normal"/>
    <w:link w:val="FooterChar"/>
    <w:uiPriority w:val="99"/>
    <w:unhideWhenUsed/>
    <w:rsid w:val="002E56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5645"/>
    <w:rPr>
      <w:lang w:val="es-ES_tradnl"/>
    </w:rPr>
  </w:style>
  <w:style w:type="character" w:customStyle="1" w:styleId="Heading1Char">
    <w:name w:val="Heading 1 Char"/>
    <w:basedOn w:val="DefaultParagraphFont"/>
    <w:link w:val="Heading1"/>
    <w:uiPriority w:val="9"/>
    <w:rsid w:val="00805B38"/>
    <w:rPr>
      <w:rFonts w:asciiTheme="majorHAnsi" w:eastAsiaTheme="majorEastAsia" w:hAnsiTheme="majorHAnsi" w:cstheme="majorBidi"/>
      <w:b/>
      <w:bCs/>
      <w:color w:val="365F91" w:themeColor="accent1" w:themeShade="BF"/>
      <w:sz w:val="28"/>
      <w:szCs w:val="28"/>
      <w:lang w:val="es-ES_tradnl"/>
    </w:rPr>
  </w:style>
  <w:style w:type="table" w:styleId="TableGrid">
    <w:name w:val="Table Grid"/>
    <w:basedOn w:val="TableNormal"/>
    <w:uiPriority w:val="59"/>
    <w:rsid w:val="00FE3296"/>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FD9"/>
    <w:rPr>
      <w:rFonts w:ascii="Cambria" w:hAnsi="Cambria"/>
      <w:lang w:val="es-ES_tradnl"/>
    </w:rPr>
  </w:style>
  <w:style w:type="paragraph" w:styleId="Heading1">
    <w:name w:val="heading 1"/>
    <w:basedOn w:val="Normal"/>
    <w:next w:val="Normal"/>
    <w:link w:val="Heading1Char"/>
    <w:uiPriority w:val="9"/>
    <w:qFormat/>
    <w:rsid w:val="00805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24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4F6"/>
    <w:pPr>
      <w:ind w:left="720"/>
      <w:contextualSpacing/>
    </w:pPr>
  </w:style>
  <w:style w:type="character" w:customStyle="1" w:styleId="Heading2Char">
    <w:name w:val="Heading 2 Char"/>
    <w:basedOn w:val="DefaultParagraphFont"/>
    <w:link w:val="Heading2"/>
    <w:uiPriority w:val="9"/>
    <w:rsid w:val="008224F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2B6E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6E8C"/>
    <w:rPr>
      <w:rFonts w:asciiTheme="majorHAnsi" w:eastAsiaTheme="majorEastAsia" w:hAnsiTheme="majorHAnsi" w:cstheme="majorBidi"/>
      <w:i/>
      <w:iCs/>
      <w:color w:val="4F81BD" w:themeColor="accent1"/>
      <w:spacing w:val="15"/>
      <w:sz w:val="24"/>
      <w:szCs w:val="24"/>
      <w:lang w:val="es-ES_tradnl"/>
    </w:rPr>
  </w:style>
  <w:style w:type="paragraph" w:styleId="Header">
    <w:name w:val="header"/>
    <w:basedOn w:val="Normal"/>
    <w:link w:val="HeaderChar"/>
    <w:uiPriority w:val="99"/>
    <w:unhideWhenUsed/>
    <w:rsid w:val="002E56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5645"/>
    <w:rPr>
      <w:lang w:val="es-ES_tradnl"/>
    </w:rPr>
  </w:style>
  <w:style w:type="paragraph" w:styleId="Footer">
    <w:name w:val="footer"/>
    <w:basedOn w:val="Normal"/>
    <w:link w:val="FooterChar"/>
    <w:uiPriority w:val="99"/>
    <w:unhideWhenUsed/>
    <w:rsid w:val="002E56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5645"/>
    <w:rPr>
      <w:lang w:val="es-ES_tradnl"/>
    </w:rPr>
  </w:style>
  <w:style w:type="character" w:customStyle="1" w:styleId="Heading1Char">
    <w:name w:val="Heading 1 Char"/>
    <w:basedOn w:val="DefaultParagraphFont"/>
    <w:link w:val="Heading1"/>
    <w:uiPriority w:val="9"/>
    <w:rsid w:val="00805B38"/>
    <w:rPr>
      <w:rFonts w:asciiTheme="majorHAnsi" w:eastAsiaTheme="majorEastAsia" w:hAnsiTheme="majorHAnsi" w:cstheme="majorBidi"/>
      <w:b/>
      <w:bCs/>
      <w:color w:val="365F91" w:themeColor="accent1" w:themeShade="BF"/>
      <w:sz w:val="28"/>
      <w:szCs w:val="28"/>
      <w:lang w:val="es-ES_tradnl"/>
    </w:rPr>
  </w:style>
  <w:style w:type="table" w:styleId="TableGrid">
    <w:name w:val="Table Grid"/>
    <w:basedOn w:val="TableNormal"/>
    <w:uiPriority w:val="59"/>
    <w:rsid w:val="00FE3296"/>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7939">
      <w:bodyDiv w:val="1"/>
      <w:marLeft w:val="0"/>
      <w:marRight w:val="0"/>
      <w:marTop w:val="0"/>
      <w:marBottom w:val="0"/>
      <w:divBdr>
        <w:top w:val="none" w:sz="0" w:space="0" w:color="auto"/>
        <w:left w:val="none" w:sz="0" w:space="0" w:color="auto"/>
        <w:bottom w:val="none" w:sz="0" w:space="0" w:color="auto"/>
        <w:right w:val="none" w:sz="0" w:space="0" w:color="auto"/>
      </w:divBdr>
    </w:div>
    <w:div w:id="622804083">
      <w:bodyDiv w:val="1"/>
      <w:marLeft w:val="0"/>
      <w:marRight w:val="0"/>
      <w:marTop w:val="0"/>
      <w:marBottom w:val="0"/>
      <w:divBdr>
        <w:top w:val="none" w:sz="0" w:space="0" w:color="auto"/>
        <w:left w:val="none" w:sz="0" w:space="0" w:color="auto"/>
        <w:bottom w:val="none" w:sz="0" w:space="0" w:color="auto"/>
        <w:right w:val="none" w:sz="0" w:space="0" w:color="auto"/>
      </w:divBdr>
    </w:div>
    <w:div w:id="123138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1732</Words>
  <Characters>9527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Floribeth Serrano Morales</cp:lastModifiedBy>
  <cp:revision>2</cp:revision>
  <dcterms:created xsi:type="dcterms:W3CDTF">2015-04-06T18:23:00Z</dcterms:created>
  <dcterms:modified xsi:type="dcterms:W3CDTF">2015-04-06T18:23:00Z</dcterms:modified>
</cp:coreProperties>
</file>